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F1EC0" w:rsidRDefault="002C35D9" w:rsidP="00566662">
      <w:pPr>
        <w:jc w:val="center"/>
        <w:rPr>
          <w:b/>
          <w:sz w:val="24"/>
        </w:rPr>
      </w:pPr>
      <w:r>
        <w:rPr>
          <w:b/>
          <w:noProof/>
        </w:rPr>
        <w:drawing>
          <wp:inline distT="0" distB="0" distL="0" distR="0">
            <wp:extent cx="988695" cy="1095375"/>
            <wp:effectExtent l="19050" t="0" r="190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EC0" w:rsidRDefault="00AF1EC0" w:rsidP="003E3385">
      <w:pPr>
        <w:rPr>
          <w:b/>
          <w:sz w:val="24"/>
        </w:rPr>
      </w:pPr>
    </w:p>
    <w:p w:rsidR="00AB68A7" w:rsidRDefault="00AB68A7" w:rsidP="00044D4C">
      <w:pPr>
        <w:jc w:val="center"/>
        <w:rPr>
          <w:b/>
          <w:sz w:val="24"/>
        </w:rPr>
      </w:pPr>
    </w:p>
    <w:tbl>
      <w:tblPr>
        <w:tblpPr w:leftFromText="141" w:rightFromText="141" w:vertAnchor="page" w:horzAnchor="margin" w:tblpY="3450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56"/>
        <w:gridCol w:w="3754"/>
        <w:gridCol w:w="3376"/>
      </w:tblGrid>
      <w:tr w:rsidR="008476D8" w:rsidRPr="00665A0E" w:rsidTr="008476D8">
        <w:tc>
          <w:tcPr>
            <w:tcW w:w="2156" w:type="dxa"/>
          </w:tcPr>
          <w:p w:rsidR="008476D8" w:rsidRPr="00D37AC7" w:rsidRDefault="008476D8" w:rsidP="008476D8">
            <w:pPr>
              <w:jc w:val="center"/>
              <w:rPr>
                <w:rFonts w:ascii="Calibri,Bold" w:hAnsi="Calibri,Bold" w:cs="Calibri,Bold"/>
                <w:b/>
                <w:bCs/>
                <w:sz w:val="18"/>
                <w:szCs w:val="24"/>
              </w:rPr>
            </w:pPr>
            <w:r w:rsidRPr="00D37AC7">
              <w:rPr>
                <w:rFonts w:ascii="Calibri,Bold" w:hAnsi="Calibri,Bold" w:cs="Calibri,Bold"/>
                <w:b/>
                <w:bCs/>
                <w:sz w:val="24"/>
                <w:szCs w:val="24"/>
              </w:rPr>
              <w:t>Activités</w:t>
            </w:r>
          </w:p>
        </w:tc>
        <w:tc>
          <w:tcPr>
            <w:tcW w:w="3754" w:type="dxa"/>
            <w:vAlign w:val="center"/>
          </w:tcPr>
          <w:p w:rsidR="008476D8" w:rsidRPr="00D37AC7" w:rsidRDefault="008476D8" w:rsidP="008476D8">
            <w:pPr>
              <w:jc w:val="center"/>
              <w:rPr>
                <w:rFonts w:ascii="Calibri,Bold" w:hAnsi="Calibri,Bold" w:cs="Calibri,Bold"/>
                <w:b/>
                <w:bCs/>
                <w:sz w:val="24"/>
                <w:szCs w:val="24"/>
              </w:rPr>
            </w:pPr>
            <w:r w:rsidRPr="00D37AC7">
              <w:rPr>
                <w:rFonts w:ascii="Calibri,Bold" w:hAnsi="Calibri,Bold" w:cs="Calibri,Bold"/>
                <w:b/>
                <w:bCs/>
                <w:sz w:val="24"/>
                <w:szCs w:val="24"/>
              </w:rPr>
              <w:t>Comp</w:t>
            </w:r>
            <w:r>
              <w:rPr>
                <w:rFonts w:ascii="Calibri,Bold" w:hAnsi="Calibri,Bold" w:cs="Calibri,Bold"/>
                <w:b/>
                <w:bCs/>
                <w:sz w:val="24"/>
                <w:szCs w:val="24"/>
              </w:rPr>
              <w:t>osantes</w:t>
            </w:r>
          </w:p>
        </w:tc>
        <w:tc>
          <w:tcPr>
            <w:tcW w:w="3376" w:type="dxa"/>
          </w:tcPr>
          <w:p w:rsidR="008476D8" w:rsidRPr="00D37AC7" w:rsidRDefault="008476D8" w:rsidP="008476D8">
            <w:pPr>
              <w:jc w:val="center"/>
              <w:rPr>
                <w:rFonts w:ascii="Calibri,Bold" w:hAnsi="Calibri,Bold" w:cs="Calibri,Bold"/>
                <w:b/>
                <w:bCs/>
                <w:sz w:val="24"/>
                <w:szCs w:val="24"/>
              </w:rPr>
            </w:pPr>
            <w:r>
              <w:rPr>
                <w:rFonts w:ascii="Calibri,Bold" w:hAnsi="Calibri,Bold" w:cs="Calibri,Bold"/>
                <w:b/>
                <w:bCs/>
                <w:sz w:val="24"/>
                <w:szCs w:val="24"/>
              </w:rPr>
              <w:t>Compétences</w:t>
            </w:r>
          </w:p>
        </w:tc>
      </w:tr>
      <w:tr w:rsidR="008476D8" w:rsidRPr="00665A0E" w:rsidTr="008476D8">
        <w:trPr>
          <w:trHeight w:val="1183"/>
        </w:trPr>
        <w:tc>
          <w:tcPr>
            <w:tcW w:w="2156" w:type="dxa"/>
          </w:tcPr>
          <w:p w:rsidR="008476D8" w:rsidRDefault="008476D8" w:rsidP="008476D8">
            <w:pPr>
              <w:pStyle w:val="Heading7"/>
              <w:kinsoku w:val="0"/>
              <w:overflowPunct w:val="0"/>
              <w:ind w:left="211"/>
              <w:outlineLvl w:val="9"/>
            </w:pPr>
          </w:p>
          <w:p w:rsidR="008476D8" w:rsidRDefault="008476D8" w:rsidP="008476D8">
            <w:pPr>
              <w:pStyle w:val="Heading7"/>
              <w:kinsoku w:val="0"/>
              <w:overflowPunct w:val="0"/>
              <w:spacing w:before="51"/>
              <w:ind w:left="0"/>
              <w:outlineLvl w:val="9"/>
              <w:rPr>
                <w:b w:val="0"/>
                <w:bCs w:val="0"/>
              </w:rPr>
            </w:pPr>
            <w:r>
              <w:t>A</w:t>
            </w:r>
            <w:r>
              <w:rPr>
                <w:spacing w:val="1"/>
              </w:rPr>
              <w:t>c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té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2</w:t>
            </w:r>
            <w:r>
              <w:t>.</w:t>
            </w:r>
            <w:r>
              <w:rPr>
                <w:spacing w:val="-2"/>
              </w:rPr>
              <w:t>3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t>R</w:t>
            </w:r>
            <w:r>
              <w:rPr>
                <w:spacing w:val="-1"/>
              </w:rPr>
              <w:t>éa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pé</w:t>
            </w:r>
            <w:r>
              <w:t>r</w:t>
            </w:r>
            <w:r>
              <w:rPr>
                <w:spacing w:val="-1"/>
              </w:rPr>
              <w:t>a</w:t>
            </w:r>
            <w: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’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n</w:t>
            </w:r>
            <w:r>
              <w:rPr>
                <w:spacing w:val="1"/>
              </w:rPr>
              <w:t>v</w:t>
            </w:r>
            <w:r>
              <w:rPr>
                <w:spacing w:val="-1"/>
              </w:rPr>
              <w:t>e</w:t>
            </w:r>
            <w:r>
              <w:rPr>
                <w:spacing w:val="-3"/>
              </w:rPr>
              <w:t>n</w:t>
            </w:r>
            <w:r>
              <w:t>t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t>e</w:t>
            </w:r>
          </w:p>
          <w:p w:rsidR="008476D8" w:rsidRPr="00C6532C" w:rsidRDefault="008476D8" w:rsidP="008476D8">
            <w:pPr>
              <w:pStyle w:val="Heading7"/>
              <w:kinsoku w:val="0"/>
              <w:overflowPunct w:val="0"/>
              <w:ind w:left="211"/>
              <w:outlineLvl w:val="9"/>
              <w:rPr>
                <w:sz w:val="20"/>
                <w:szCs w:val="20"/>
                <w:u w:val="single"/>
              </w:rPr>
            </w:pPr>
          </w:p>
        </w:tc>
        <w:tc>
          <w:tcPr>
            <w:tcW w:w="3754" w:type="dxa"/>
          </w:tcPr>
          <w:p w:rsidR="008476D8" w:rsidRDefault="008476D8" w:rsidP="008476D8">
            <w:pPr>
              <w:spacing w:afterLines="40" w:line="300" w:lineRule="auto"/>
            </w:pPr>
          </w:p>
          <w:p w:rsidR="008476D8" w:rsidRPr="00807EAE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102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1.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é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li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n,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re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g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t,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ôl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v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ux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’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v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re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tif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ux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li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ux 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f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ou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ss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ux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s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k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3376" w:type="dxa"/>
          </w:tcPr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4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na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r,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tra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eg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z w:val="20"/>
                <w:szCs w:val="20"/>
              </w:rPr>
              <w:t>rat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d’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nta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ob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lig</w:t>
            </w:r>
            <w:r>
              <w:rPr>
                <w:rFonts w:ascii="Calibri" w:hAnsi="Calibri" w:cs="Calibri"/>
                <w:sz w:val="20"/>
                <w:szCs w:val="20"/>
              </w:rPr>
              <w:t>ato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el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aux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ie</w:t>
            </w:r>
            <w:r>
              <w:rPr>
                <w:rFonts w:ascii="Calibri" w:hAnsi="Calibri" w:cs="Calibri"/>
                <w:sz w:val="20"/>
                <w:szCs w:val="20"/>
              </w:rPr>
              <w:t>rs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aux</w:t>
            </w:r>
          </w:p>
          <w:p w:rsidR="008476D8" w:rsidRDefault="0047535E" w:rsidP="0047535E">
            <w:pPr>
              <w:spacing w:afterLines="40" w:line="300" w:lineRule="auto"/>
              <w:ind w:left="44"/>
            </w:pPr>
            <w:r>
              <w:rPr>
                <w:rFonts w:ascii="Calibri" w:hAnsi="Calibri" w:cs="Calibri"/>
                <w:spacing w:val="-2"/>
              </w:rPr>
              <w:t>s</w:t>
            </w:r>
            <w:r>
              <w:rPr>
                <w:rFonts w:ascii="Calibri" w:hAnsi="Calibri" w:cs="Calibri"/>
              </w:rPr>
              <w:t>to</w:t>
            </w:r>
            <w:r>
              <w:rPr>
                <w:rFonts w:ascii="Calibri" w:hAnsi="Calibri" w:cs="Calibri"/>
                <w:spacing w:val="-1"/>
              </w:rPr>
              <w:t>c</w:t>
            </w:r>
            <w:r>
              <w:rPr>
                <w:rFonts w:ascii="Calibri" w:hAnsi="Calibri" w:cs="Calibri"/>
              </w:rPr>
              <w:t>ks</w:t>
            </w:r>
            <w:r>
              <w:rPr>
                <w:rFonts w:ascii="Calibri" w:hAnsi="Calibri" w:cs="Calibri"/>
                <w:spacing w:val="-7"/>
              </w:rPr>
              <w:t xml:space="preserve"> </w:t>
            </w:r>
            <w:r>
              <w:rPr>
                <w:rFonts w:ascii="Calibri" w:hAnsi="Calibri" w:cs="Calibri"/>
              </w:rPr>
              <w:t>dans</w:t>
            </w:r>
            <w:r>
              <w:rPr>
                <w:rFonts w:ascii="Calibri" w:hAnsi="Calibri" w:cs="Calibri"/>
                <w:spacing w:val="-6"/>
              </w:rPr>
              <w:t xml:space="preserve"> </w:t>
            </w:r>
            <w:r>
              <w:rPr>
                <w:rFonts w:ascii="Calibri" w:hAnsi="Calibri" w:cs="Calibri"/>
                <w:spacing w:val="2"/>
              </w:rPr>
              <w:t>l</w:t>
            </w:r>
            <w:r>
              <w:rPr>
                <w:rFonts w:ascii="Calibri" w:hAnsi="Calibri" w:cs="Calibri"/>
              </w:rPr>
              <w:t>e</w:t>
            </w:r>
            <w:r>
              <w:rPr>
                <w:rFonts w:ascii="Calibri" w:hAnsi="Calibri" w:cs="Calibri"/>
                <w:spacing w:val="-6"/>
              </w:rPr>
              <w:t xml:space="preserve"> </w:t>
            </w:r>
            <w:r>
              <w:rPr>
                <w:rFonts w:ascii="Calibri" w:hAnsi="Calibri" w:cs="Calibri"/>
              </w:rPr>
              <w:t>r</w:t>
            </w:r>
            <w:r>
              <w:rPr>
                <w:rFonts w:ascii="Calibri" w:hAnsi="Calibri" w:cs="Calibri"/>
                <w:spacing w:val="1"/>
              </w:rPr>
              <w:t>e</w:t>
            </w:r>
            <w:r>
              <w:rPr>
                <w:rFonts w:ascii="Calibri" w:hAnsi="Calibri" w:cs="Calibri"/>
                <w:spacing w:val="-2"/>
              </w:rPr>
              <w:t>s</w:t>
            </w:r>
            <w:r>
              <w:rPr>
                <w:rFonts w:ascii="Calibri" w:hAnsi="Calibri" w:cs="Calibri"/>
              </w:rPr>
              <w:t>p</w:t>
            </w:r>
            <w:r>
              <w:rPr>
                <w:rFonts w:ascii="Calibri" w:hAnsi="Calibri" w:cs="Calibri"/>
                <w:spacing w:val="-1"/>
              </w:rPr>
              <w:t>ec</w:t>
            </w:r>
            <w:r>
              <w:rPr>
                <w:rFonts w:ascii="Calibri" w:hAnsi="Calibri" w:cs="Calibri"/>
              </w:rPr>
              <w:t>t</w:t>
            </w:r>
            <w:r>
              <w:rPr>
                <w:rFonts w:ascii="Calibri" w:hAnsi="Calibri" w:cs="Calibri"/>
                <w:spacing w:val="-5"/>
              </w:rPr>
              <w:t xml:space="preserve"> </w:t>
            </w:r>
            <w:r>
              <w:rPr>
                <w:rFonts w:ascii="Calibri" w:hAnsi="Calibri" w:cs="Calibri"/>
              </w:rPr>
              <w:t>d</w:t>
            </w:r>
            <w:r>
              <w:rPr>
                <w:rFonts w:ascii="Calibri" w:hAnsi="Calibri" w:cs="Calibri"/>
                <w:spacing w:val="1"/>
              </w:rPr>
              <w:t>e</w:t>
            </w:r>
            <w:r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  <w:spacing w:val="-6"/>
              </w:rPr>
              <w:t xml:space="preserve"> </w:t>
            </w:r>
            <w:r>
              <w:rPr>
                <w:rFonts w:ascii="Calibri" w:hAnsi="Calibri" w:cs="Calibri"/>
              </w:rPr>
              <w:t>pr</w:t>
            </w:r>
            <w:r>
              <w:rPr>
                <w:rFonts w:ascii="Calibri" w:hAnsi="Calibri" w:cs="Calibri"/>
                <w:spacing w:val="-1"/>
              </w:rPr>
              <w:t>i</w:t>
            </w: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  <w:spacing w:val="-1"/>
              </w:rPr>
              <w:t>ci</w:t>
            </w:r>
            <w:r>
              <w:rPr>
                <w:rFonts w:ascii="Calibri" w:hAnsi="Calibri" w:cs="Calibri"/>
              </w:rPr>
              <w:t>p</w:t>
            </w:r>
            <w:r>
              <w:rPr>
                <w:rFonts w:ascii="Calibri" w:hAnsi="Calibri" w:cs="Calibri"/>
                <w:spacing w:val="-1"/>
              </w:rPr>
              <w:t>e</w:t>
            </w:r>
            <w:r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  <w:spacing w:val="-6"/>
              </w:rPr>
              <w:t xml:space="preserve"> </w:t>
            </w:r>
            <w:r>
              <w:rPr>
                <w:rFonts w:ascii="Calibri" w:hAnsi="Calibri" w:cs="Calibri"/>
                <w:spacing w:val="-1"/>
              </w:rPr>
              <w:t>c</w:t>
            </w:r>
            <w:r>
              <w:rPr>
                <w:rFonts w:ascii="Calibri" w:hAnsi="Calibri" w:cs="Calibri"/>
                <w:spacing w:val="2"/>
              </w:rPr>
              <w:t>o</w:t>
            </w:r>
            <w:r>
              <w:rPr>
                <w:rFonts w:ascii="Calibri" w:hAnsi="Calibri" w:cs="Calibri"/>
                <w:spacing w:val="-1"/>
              </w:rPr>
              <w:t>m</w:t>
            </w:r>
            <w:r>
              <w:rPr>
                <w:rFonts w:ascii="Calibri" w:hAnsi="Calibri" w:cs="Calibri"/>
              </w:rPr>
              <w:t>ptab</w:t>
            </w:r>
            <w:r>
              <w:rPr>
                <w:rFonts w:ascii="Calibri" w:hAnsi="Calibri" w:cs="Calibri"/>
                <w:spacing w:val="-1"/>
              </w:rPr>
              <w:t>le</w:t>
            </w:r>
            <w:r>
              <w:rPr>
                <w:rFonts w:ascii="Calibri" w:hAnsi="Calibri" w:cs="Calibri"/>
              </w:rPr>
              <w:t>s</w:t>
            </w:r>
            <w:r>
              <w:rPr>
                <w:rFonts w:ascii="Calibri" w:hAnsi="Calibri" w:cs="Calibri"/>
                <w:spacing w:val="-5"/>
              </w:rPr>
              <w:t xml:space="preserve"> </w:t>
            </w:r>
            <w:r>
              <w:rPr>
                <w:rFonts w:ascii="Calibri" w:hAnsi="Calibri" w:cs="Calibri"/>
                <w:spacing w:val="-1"/>
              </w:rPr>
              <w:t>e</w:t>
            </w:r>
            <w:r>
              <w:rPr>
                <w:rFonts w:ascii="Calibri" w:hAnsi="Calibri" w:cs="Calibri"/>
              </w:rPr>
              <w:t>t</w:t>
            </w:r>
            <w:r>
              <w:rPr>
                <w:rFonts w:ascii="Calibri" w:hAnsi="Calibri" w:cs="Calibri"/>
                <w:spacing w:val="-4"/>
              </w:rPr>
              <w:t xml:space="preserve"> </w:t>
            </w:r>
            <w:r>
              <w:rPr>
                <w:rFonts w:ascii="Calibri" w:hAnsi="Calibri" w:cs="Calibri"/>
                <w:spacing w:val="-1"/>
              </w:rPr>
              <w:t>fi</w:t>
            </w:r>
            <w:r>
              <w:rPr>
                <w:rFonts w:ascii="Calibri" w:hAnsi="Calibri" w:cs="Calibri"/>
                <w:spacing w:val="1"/>
              </w:rPr>
              <w:t>s</w:t>
            </w:r>
            <w:r>
              <w:rPr>
                <w:rFonts w:ascii="Calibri" w:hAnsi="Calibri" w:cs="Calibri"/>
                <w:spacing w:val="-1"/>
              </w:rPr>
              <w:t>c</w:t>
            </w:r>
            <w:r>
              <w:rPr>
                <w:rFonts w:ascii="Calibri" w:hAnsi="Calibri" w:cs="Calibri"/>
              </w:rPr>
              <w:t>aux</w:t>
            </w:r>
            <w:r>
              <w:rPr>
                <w:rFonts w:ascii="Calibri" w:hAnsi="Calibri" w:cs="Calibri"/>
                <w:spacing w:val="-6"/>
              </w:rPr>
              <w:t xml:space="preserve"> </w:t>
            </w:r>
            <w:r>
              <w:rPr>
                <w:rFonts w:ascii="Calibri" w:hAnsi="Calibri" w:cs="Calibri"/>
                <w:spacing w:val="-1"/>
              </w:rPr>
              <w:t>e</w:t>
            </w:r>
            <w:r>
              <w:rPr>
                <w:rFonts w:ascii="Calibri" w:hAnsi="Calibri" w:cs="Calibri"/>
              </w:rPr>
              <w:t>n</w:t>
            </w:r>
            <w:r>
              <w:rPr>
                <w:rFonts w:ascii="Calibri" w:hAnsi="Calibri" w:cs="Calibri"/>
                <w:spacing w:val="-4"/>
              </w:rPr>
              <w:t xml:space="preserve"> </w:t>
            </w:r>
            <w:r>
              <w:rPr>
                <w:rFonts w:ascii="Calibri" w:hAnsi="Calibri" w:cs="Calibri"/>
                <w:spacing w:val="-2"/>
              </w:rPr>
              <w:t>v</w:t>
            </w:r>
            <w:r>
              <w:rPr>
                <w:rFonts w:ascii="Calibri" w:hAnsi="Calibri" w:cs="Calibri"/>
                <w:spacing w:val="-1"/>
              </w:rPr>
              <w:t>ig</w:t>
            </w:r>
            <w:r>
              <w:rPr>
                <w:rFonts w:ascii="Calibri" w:hAnsi="Calibri" w:cs="Calibri"/>
              </w:rPr>
              <w:t>u</w:t>
            </w:r>
            <w:r>
              <w:rPr>
                <w:rFonts w:ascii="Calibri" w:hAnsi="Calibri" w:cs="Calibri"/>
                <w:spacing w:val="-1"/>
              </w:rPr>
              <w:t>e</w:t>
            </w:r>
            <w:r>
              <w:rPr>
                <w:rFonts w:ascii="Calibri" w:hAnsi="Calibri" w:cs="Calibri"/>
              </w:rPr>
              <w:t>ur.</w:t>
            </w:r>
          </w:p>
        </w:tc>
      </w:tr>
      <w:tr w:rsidR="008476D8" w:rsidRPr="00665A0E" w:rsidTr="008476D8">
        <w:trPr>
          <w:trHeight w:val="1638"/>
        </w:trPr>
        <w:tc>
          <w:tcPr>
            <w:tcW w:w="2156" w:type="dxa"/>
          </w:tcPr>
          <w:p w:rsidR="008476D8" w:rsidRDefault="008476D8" w:rsidP="008476D8">
            <w:pPr>
              <w:pStyle w:val="Heading7"/>
              <w:kinsoku w:val="0"/>
              <w:overflowPunct w:val="0"/>
              <w:spacing w:before="51"/>
              <w:ind w:left="0"/>
              <w:outlineLvl w:val="9"/>
            </w:pPr>
          </w:p>
          <w:p w:rsidR="008476D8" w:rsidRDefault="008476D8" w:rsidP="008476D8">
            <w:pPr>
              <w:pStyle w:val="Heading7"/>
              <w:kinsoku w:val="0"/>
              <w:overflowPunct w:val="0"/>
              <w:spacing w:before="51"/>
              <w:ind w:left="0"/>
              <w:outlineLvl w:val="9"/>
              <w:rPr>
                <w:b w:val="0"/>
                <w:bCs w:val="0"/>
              </w:rPr>
            </w:pPr>
            <w:r>
              <w:t>A</w:t>
            </w:r>
            <w:r>
              <w:rPr>
                <w:spacing w:val="1"/>
              </w:rPr>
              <w:t>c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té</w:t>
            </w:r>
            <w:r>
              <w:rPr>
                <w:spacing w:val="47"/>
              </w:rPr>
              <w:t xml:space="preserve"> </w:t>
            </w:r>
            <w:r>
              <w:rPr>
                <w:spacing w:val="-2"/>
              </w:rPr>
              <w:t>2</w:t>
            </w:r>
            <w:r>
              <w:t>.</w:t>
            </w:r>
            <w:r>
              <w:rPr>
                <w:spacing w:val="-2"/>
              </w:rPr>
              <w:t>3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t>R</w:t>
            </w:r>
            <w:r>
              <w:rPr>
                <w:spacing w:val="-1"/>
              </w:rPr>
              <w:t>éa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o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de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pé</w:t>
            </w:r>
            <w:r>
              <w:t>r</w:t>
            </w:r>
            <w:r>
              <w:rPr>
                <w:spacing w:val="-1"/>
              </w:rPr>
              <w:t>a</w:t>
            </w:r>
            <w: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d</w:t>
            </w:r>
            <w:r>
              <w:t>’</w:t>
            </w:r>
            <w:r>
              <w:rPr>
                <w:spacing w:val="1"/>
              </w:rPr>
              <w:t>i</w:t>
            </w:r>
            <w:r>
              <w:rPr>
                <w:spacing w:val="-4"/>
              </w:rPr>
              <w:t>n</w:t>
            </w:r>
            <w:r>
              <w:rPr>
                <w:spacing w:val="1"/>
              </w:rPr>
              <w:t>v</w:t>
            </w:r>
            <w:r>
              <w:rPr>
                <w:spacing w:val="-1"/>
              </w:rPr>
              <w:t>e</w:t>
            </w:r>
            <w:r>
              <w:rPr>
                <w:spacing w:val="-3"/>
              </w:rPr>
              <w:t>n</w:t>
            </w:r>
            <w:r>
              <w:t>t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r</w:t>
            </w:r>
            <w:r>
              <w:t>e</w:t>
            </w:r>
          </w:p>
          <w:p w:rsidR="008476D8" w:rsidRPr="00C6532C" w:rsidRDefault="008476D8" w:rsidP="008476D8">
            <w:pPr>
              <w:pStyle w:val="Heading7"/>
              <w:kinsoku w:val="0"/>
              <w:overflowPunct w:val="0"/>
              <w:ind w:left="211"/>
              <w:outlineLvl w:val="9"/>
              <w:rPr>
                <w:u w:val="single"/>
              </w:rPr>
            </w:pPr>
          </w:p>
        </w:tc>
        <w:tc>
          <w:tcPr>
            <w:tcW w:w="3754" w:type="dxa"/>
          </w:tcPr>
          <w:p w:rsidR="008476D8" w:rsidRDefault="008476D8" w:rsidP="008476D8">
            <w:pPr>
              <w:spacing w:afterLines="40" w:line="300" w:lineRule="auto"/>
            </w:pPr>
          </w:p>
          <w:p w:rsidR="008476D8" w:rsidRPr="00C6532C" w:rsidRDefault="008476D8" w:rsidP="008476D8">
            <w:pPr>
              <w:spacing w:afterLines="40" w:line="300" w:lineRule="auto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2.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é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li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n,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re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g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t,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ôl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v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ux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’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v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re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f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ux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li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io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3376" w:type="dxa"/>
          </w:tcPr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102"/>
              <w:rPr>
                <w:rFonts w:ascii="Calibri" w:hAnsi="Calibri" w:cs="Calibri"/>
                <w:spacing w:val="1"/>
                <w:sz w:val="20"/>
                <w:szCs w:val="20"/>
              </w:rPr>
            </w:pPr>
          </w:p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10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ffec</w:t>
            </w:r>
            <w:r>
              <w:rPr>
                <w:rFonts w:ascii="Calibri" w:hAnsi="Calibri" w:cs="Calibri"/>
                <w:sz w:val="20"/>
                <w:szCs w:val="20"/>
              </w:rPr>
              <w:t>tu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ontrô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pour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tra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aux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d’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3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z w:val="20"/>
                <w:szCs w:val="20"/>
              </w:rPr>
              <w:t>ta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re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à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jour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du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ss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</w:p>
          <w:p w:rsidR="008476D8" w:rsidRDefault="0047535E" w:rsidP="0047535E">
            <w:pPr>
              <w:spacing w:afterLines="40" w:line="300" w:lineRule="auto"/>
              <w:ind w:left="102"/>
            </w:pPr>
            <w:r>
              <w:rPr>
                <w:rFonts w:ascii="Calibri" w:hAnsi="Calibri" w:cs="Calibri"/>
              </w:rPr>
              <w:t>de</w:t>
            </w:r>
            <w:r>
              <w:rPr>
                <w:rFonts w:ascii="Calibri" w:hAnsi="Calibri" w:cs="Calibri"/>
                <w:spacing w:val="-11"/>
              </w:rPr>
              <w:t xml:space="preserve"> </w:t>
            </w:r>
            <w:r>
              <w:rPr>
                <w:rFonts w:ascii="Calibri" w:hAnsi="Calibri" w:cs="Calibri"/>
              </w:rPr>
              <w:t>r</w:t>
            </w:r>
            <w:r>
              <w:rPr>
                <w:rFonts w:ascii="Calibri" w:hAnsi="Calibri" w:cs="Calibri"/>
                <w:spacing w:val="-1"/>
              </w:rPr>
              <w:t>é</w:t>
            </w:r>
            <w:r>
              <w:rPr>
                <w:rFonts w:ascii="Calibri" w:hAnsi="Calibri" w:cs="Calibri"/>
                <w:spacing w:val="-2"/>
              </w:rPr>
              <w:t>v</w:t>
            </w:r>
            <w:r>
              <w:rPr>
                <w:rFonts w:ascii="Calibri" w:hAnsi="Calibri" w:cs="Calibri"/>
                <w:spacing w:val="2"/>
              </w:rPr>
              <w:t>i</w:t>
            </w:r>
            <w:r>
              <w:rPr>
                <w:rFonts w:ascii="Calibri" w:hAnsi="Calibri" w:cs="Calibri"/>
                <w:spacing w:val="-2"/>
              </w:rPr>
              <w:t>s</w:t>
            </w:r>
            <w:r>
              <w:rPr>
                <w:rFonts w:ascii="Calibri" w:hAnsi="Calibri" w:cs="Calibri"/>
                <w:spacing w:val="-1"/>
              </w:rPr>
              <w:t>i</w:t>
            </w:r>
            <w:r>
              <w:rPr>
                <w:rFonts w:ascii="Calibri" w:hAnsi="Calibri" w:cs="Calibri"/>
              </w:rPr>
              <w:t>on.</w:t>
            </w:r>
          </w:p>
        </w:tc>
      </w:tr>
      <w:tr w:rsidR="008476D8" w:rsidRPr="00665A0E" w:rsidTr="008476D8">
        <w:trPr>
          <w:trHeight w:val="1494"/>
        </w:trPr>
        <w:tc>
          <w:tcPr>
            <w:tcW w:w="2156" w:type="dxa"/>
          </w:tcPr>
          <w:p w:rsidR="008476D8" w:rsidRDefault="008476D8" w:rsidP="008476D8">
            <w:pPr>
              <w:kinsoku w:val="0"/>
              <w:overflowPunct w:val="0"/>
              <w:ind w:left="211"/>
              <w:rPr>
                <w:rFonts w:ascii="Calibri" w:hAnsi="Calibri" w:cs="Calibri"/>
                <w:b/>
                <w:bCs/>
              </w:rPr>
            </w:pPr>
          </w:p>
          <w:p w:rsidR="008476D8" w:rsidRDefault="008476D8" w:rsidP="008476D8">
            <w:pPr>
              <w:pStyle w:val="Heading7"/>
              <w:kinsoku w:val="0"/>
              <w:overflowPunct w:val="0"/>
              <w:spacing w:before="56"/>
              <w:ind w:left="0"/>
              <w:outlineLvl w:val="9"/>
              <w:rPr>
                <w:b w:val="0"/>
                <w:bCs w:val="0"/>
              </w:rPr>
            </w:pPr>
            <w:r>
              <w:t>A</w:t>
            </w:r>
            <w:r>
              <w:rPr>
                <w:spacing w:val="1"/>
              </w:rPr>
              <w:t>c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v</w:t>
            </w:r>
            <w:r>
              <w:rPr>
                <w:spacing w:val="1"/>
              </w:rPr>
              <w:t>i</w:t>
            </w:r>
            <w:r>
              <w:t>té</w:t>
            </w:r>
            <w:r>
              <w:rPr>
                <w:spacing w:val="-3"/>
              </w:rPr>
              <w:t xml:space="preserve"> </w:t>
            </w:r>
            <w:r>
              <w:t>3</w:t>
            </w:r>
            <w:r>
              <w:rPr>
                <w:spacing w:val="-2"/>
              </w:rPr>
              <w:t>.</w:t>
            </w:r>
            <w:r>
              <w:t>3.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</w:t>
            </w:r>
            <w:r>
              <w:t>r</w:t>
            </w:r>
            <w:r>
              <w:rPr>
                <w:spacing w:val="-1"/>
              </w:rPr>
              <w:t>a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1"/>
              </w:rPr>
              <w:t>e</w:t>
            </w:r>
            <w:r>
              <w:t>m</w:t>
            </w:r>
            <w:r>
              <w:rPr>
                <w:spacing w:val="-1"/>
              </w:rPr>
              <w:t>en</w:t>
            </w:r>
            <w:r>
              <w:t>t</w:t>
            </w:r>
            <w:r>
              <w:rPr>
                <w:spacing w:val="-1"/>
              </w:rPr>
              <w:t xml:space="preserve"> de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pé</w:t>
            </w:r>
            <w:r>
              <w:t>r</w:t>
            </w:r>
            <w:r>
              <w:rPr>
                <w:spacing w:val="-1"/>
              </w:rPr>
              <w:t>a</w:t>
            </w:r>
            <w:r>
              <w:t>t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n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t>r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1"/>
              </w:rPr>
              <w:t>a</w:t>
            </w:r>
            <w:r>
              <w:t>t</w:t>
            </w:r>
            <w:r>
              <w:rPr>
                <w:spacing w:val="-2"/>
              </w:rPr>
              <w:t>i</w:t>
            </w:r>
            <w:r>
              <w:rPr>
                <w:spacing w:val="1"/>
              </w:rPr>
              <w:t>v</w:t>
            </w:r>
            <w:r>
              <w:rPr>
                <w:spacing w:val="-1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au</w:t>
            </w:r>
            <w:r>
              <w:t>x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m</w:t>
            </w:r>
            <w:r>
              <w:rPr>
                <w:spacing w:val="-1"/>
              </w:rPr>
              <w:t>p</w:t>
            </w:r>
            <w:r>
              <w:rPr>
                <w:spacing w:val="-2"/>
              </w:rPr>
              <w:t>ô</w:t>
            </w:r>
            <w:r>
              <w:t>ts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i</w:t>
            </w:r>
            <w:r>
              <w:t>r</w:t>
            </w:r>
            <w:r>
              <w:rPr>
                <w:spacing w:val="-4"/>
              </w:rPr>
              <w:t>e</w:t>
            </w:r>
            <w:r>
              <w:rPr>
                <w:spacing w:val="1"/>
              </w:rPr>
              <w:t>c</w:t>
            </w:r>
            <w:r>
              <w:t>ts</w:t>
            </w:r>
          </w:p>
          <w:p w:rsidR="008476D8" w:rsidRPr="00C6532C" w:rsidRDefault="008476D8" w:rsidP="008476D8">
            <w:pPr>
              <w:kinsoku w:val="0"/>
              <w:overflowPunct w:val="0"/>
              <w:ind w:left="211"/>
              <w:rPr>
                <w:u w:val="single"/>
              </w:rPr>
            </w:pPr>
          </w:p>
        </w:tc>
        <w:tc>
          <w:tcPr>
            <w:tcW w:w="3754" w:type="dxa"/>
          </w:tcPr>
          <w:p w:rsidR="008476D8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360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:rsidR="008476D8" w:rsidRPr="00C6532C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5"/>
              <w:jc w:val="both"/>
              <w:rPr>
                <w:rFonts w:ascii="Calibri" w:hAnsi="Calibri" w:cs="Calibri"/>
                <w:spacing w:val="-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2.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Dé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er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in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é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ul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f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3376" w:type="dxa"/>
          </w:tcPr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44"/>
              <w:rPr>
                <w:rFonts w:ascii="Calibri" w:hAnsi="Calibri" w:cs="Calibri"/>
                <w:spacing w:val="-1"/>
                <w:sz w:val="20"/>
                <w:szCs w:val="20"/>
              </w:rPr>
            </w:pPr>
          </w:p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44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Dé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mi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tat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im</w:t>
            </w:r>
            <w:r>
              <w:rPr>
                <w:rFonts w:ascii="Calibri" w:hAnsi="Calibri" w:cs="Calibri"/>
                <w:sz w:val="20"/>
                <w:szCs w:val="20"/>
              </w:rPr>
              <w:t>po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ab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dans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as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z w:val="20"/>
                <w:szCs w:val="20"/>
              </w:rPr>
              <w:t>IC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cel</w:t>
            </w:r>
            <w:r>
              <w:rPr>
                <w:rFonts w:ascii="Calibri" w:hAnsi="Calibri" w:cs="Calibri"/>
                <w:sz w:val="20"/>
                <w:szCs w:val="20"/>
              </w:rPr>
              <w:t>ui</w:t>
            </w:r>
          </w:p>
          <w:p w:rsidR="008476D8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44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’IS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ifi</w:t>
            </w:r>
            <w:r>
              <w:rPr>
                <w:rFonts w:ascii="Calibri" w:hAnsi="Calibri" w:cs="Calibri"/>
                <w:sz w:val="20"/>
                <w:szCs w:val="20"/>
              </w:rPr>
              <w:t>ant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nt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éi</w:t>
            </w:r>
            <w:r>
              <w:rPr>
                <w:rFonts w:ascii="Calibri" w:hAnsi="Calibri" w:cs="Calibri"/>
                <w:sz w:val="20"/>
                <w:szCs w:val="20"/>
              </w:rPr>
              <w:t>nt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rat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z w:val="20"/>
                <w:szCs w:val="20"/>
              </w:rPr>
              <w:t>ns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z w:val="20"/>
                <w:szCs w:val="20"/>
              </w:rPr>
              <w:t>du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ons</w:t>
            </w:r>
            <w:r>
              <w:rPr>
                <w:w w:val="99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xtra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ptab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éc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es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76D8" w:rsidRPr="00665A0E" w:rsidTr="008476D8">
        <w:trPr>
          <w:trHeight w:val="1027"/>
        </w:trPr>
        <w:tc>
          <w:tcPr>
            <w:tcW w:w="2156" w:type="dxa"/>
          </w:tcPr>
          <w:p w:rsidR="008476D8" w:rsidRDefault="008476D8" w:rsidP="008476D8">
            <w:pPr>
              <w:kinsoku w:val="0"/>
              <w:overflowPunct w:val="0"/>
              <w:ind w:left="211"/>
              <w:rPr>
                <w:rFonts w:ascii="Calibri" w:hAnsi="Calibri" w:cs="Calibri"/>
                <w:b/>
                <w:bCs/>
              </w:rPr>
            </w:pPr>
          </w:p>
          <w:p w:rsidR="008476D8" w:rsidRPr="0047535E" w:rsidRDefault="008476D8" w:rsidP="008476D8">
            <w:pPr>
              <w:kinsoku w:val="0"/>
              <w:overflowPunct w:val="0"/>
              <w:rPr>
                <w:rFonts w:ascii="Calibri" w:hAnsi="Calibri" w:cs="Calibri"/>
                <w:sz w:val="22"/>
                <w:szCs w:val="22"/>
              </w:rPr>
            </w:pP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Act</w:t>
            </w:r>
            <w:r w:rsidRPr="0047535E">
              <w:rPr>
                <w:rFonts w:ascii="Calibri" w:hAnsi="Calibri" w:cs="Calibri"/>
                <w:b/>
                <w:bCs/>
                <w:spacing w:val="1"/>
                <w:sz w:val="22"/>
                <w:szCs w:val="22"/>
              </w:rPr>
              <w:t>i</w:t>
            </w:r>
            <w:r w:rsidRPr="0047535E">
              <w:rPr>
                <w:rFonts w:ascii="Calibri" w:hAnsi="Calibri" w:cs="Calibri"/>
                <w:b/>
                <w:bCs/>
                <w:spacing w:val="-1"/>
                <w:sz w:val="22"/>
                <w:szCs w:val="22"/>
              </w:rPr>
              <w:t>v</w:t>
            </w:r>
            <w:r w:rsidRPr="0047535E"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>i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té</w:t>
            </w:r>
            <w:r w:rsidRPr="0047535E">
              <w:rPr>
                <w:rFonts w:ascii="Calibri" w:hAnsi="Calibri" w:cs="Calibri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Pr="0047535E"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>.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  <w:r w:rsidRPr="0047535E">
              <w:rPr>
                <w:rFonts w:ascii="Calibri" w:hAnsi="Calibri" w:cs="Calibri"/>
                <w:b/>
                <w:bCs/>
                <w:spacing w:val="-5"/>
                <w:sz w:val="22"/>
                <w:szCs w:val="22"/>
              </w:rPr>
              <w:t xml:space="preserve"> </w:t>
            </w:r>
            <w:r w:rsidRPr="0047535E">
              <w:rPr>
                <w:rFonts w:ascii="Calibri" w:hAnsi="Calibri" w:cs="Calibri"/>
                <w:b/>
                <w:bCs/>
                <w:spacing w:val="-1"/>
                <w:sz w:val="22"/>
                <w:szCs w:val="22"/>
              </w:rPr>
              <w:t>Re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ch</w:t>
            </w:r>
            <w:r w:rsidRPr="0047535E">
              <w:rPr>
                <w:rFonts w:ascii="Calibri" w:hAnsi="Calibri" w:cs="Calibri"/>
                <w:b/>
                <w:bCs/>
                <w:spacing w:val="-1"/>
                <w:sz w:val="22"/>
                <w:szCs w:val="22"/>
              </w:rPr>
              <w:t>e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r</w:t>
            </w:r>
            <w:r w:rsidRPr="0047535E">
              <w:rPr>
                <w:rFonts w:ascii="Calibri" w:hAnsi="Calibri" w:cs="Calibri"/>
                <w:b/>
                <w:bCs/>
                <w:spacing w:val="-3"/>
                <w:sz w:val="22"/>
                <w:szCs w:val="22"/>
              </w:rPr>
              <w:t>c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he</w:t>
            </w:r>
            <w:r w:rsidRPr="0047535E">
              <w:rPr>
                <w:rFonts w:ascii="Calibri" w:hAnsi="Calibri" w:cs="Calibri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d’</w:t>
            </w:r>
            <w:r w:rsidRPr="0047535E">
              <w:rPr>
                <w:rFonts w:ascii="Calibri" w:hAnsi="Calibri" w:cs="Calibri"/>
                <w:b/>
                <w:bCs/>
                <w:spacing w:val="1"/>
                <w:sz w:val="22"/>
                <w:szCs w:val="22"/>
              </w:rPr>
              <w:t>i</w:t>
            </w:r>
            <w:r w:rsidRPr="0047535E"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>n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for</w:t>
            </w:r>
            <w:r w:rsidRPr="0047535E"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>m</w:t>
            </w:r>
            <w:r w:rsidRPr="0047535E">
              <w:rPr>
                <w:rFonts w:ascii="Calibri" w:hAnsi="Calibri" w:cs="Calibri"/>
                <w:b/>
                <w:bCs/>
                <w:spacing w:val="-1"/>
                <w:sz w:val="22"/>
                <w:szCs w:val="22"/>
              </w:rPr>
              <w:t>a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t</w:t>
            </w:r>
            <w:r w:rsidRPr="0047535E">
              <w:rPr>
                <w:rFonts w:ascii="Calibri" w:hAnsi="Calibri" w:cs="Calibri"/>
                <w:b/>
                <w:bCs/>
                <w:spacing w:val="-2"/>
                <w:sz w:val="22"/>
                <w:szCs w:val="22"/>
              </w:rPr>
              <w:t>i</w:t>
            </w:r>
            <w:r w:rsidRPr="0047535E">
              <w:rPr>
                <w:rFonts w:ascii="Calibri" w:hAnsi="Calibri" w:cs="Calibri"/>
                <w:b/>
                <w:bCs/>
                <w:sz w:val="22"/>
                <w:szCs w:val="22"/>
              </w:rPr>
              <w:t>on</w:t>
            </w:r>
          </w:p>
          <w:p w:rsidR="008476D8" w:rsidRDefault="008476D8" w:rsidP="008476D8">
            <w:pPr>
              <w:kinsoku w:val="0"/>
              <w:overflowPunct w:val="0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3754" w:type="dxa"/>
          </w:tcPr>
          <w:p w:rsidR="008476D8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360"/>
              <w:rPr>
                <w:rFonts w:ascii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</w:pPr>
          </w:p>
          <w:p w:rsidR="008476D8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5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  <w:t>7.1.2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. E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v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ua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es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oi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’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f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</w:p>
        </w:tc>
        <w:tc>
          <w:tcPr>
            <w:tcW w:w="3376" w:type="dxa"/>
          </w:tcPr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102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rpr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pro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us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pour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nt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ifie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ur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</w:p>
          <w:p w:rsidR="008476D8" w:rsidRDefault="0047535E" w:rsidP="0047535E">
            <w:pPr>
              <w:pStyle w:val="TableParagraph"/>
              <w:kinsoku w:val="0"/>
              <w:overflowPunct w:val="0"/>
              <w:spacing w:line="242" w:lineRule="exact"/>
              <w:ind w:left="44"/>
              <w:rPr>
                <w:rFonts w:ascii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</w:pPr>
            <w:r>
              <w:rPr>
                <w:rFonts w:ascii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b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ns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d’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f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z w:val="20"/>
                <w:szCs w:val="20"/>
              </w:rPr>
              <w:t>at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à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r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8476D8" w:rsidRPr="00665A0E" w:rsidTr="008476D8">
        <w:trPr>
          <w:trHeight w:val="1027"/>
        </w:trPr>
        <w:tc>
          <w:tcPr>
            <w:tcW w:w="2156" w:type="dxa"/>
          </w:tcPr>
          <w:p w:rsidR="008476D8" w:rsidRPr="0047535E" w:rsidRDefault="008476D8" w:rsidP="008476D8">
            <w:pPr>
              <w:pStyle w:val="Heading4"/>
              <w:kinsoku w:val="0"/>
              <w:overflowPunct w:val="0"/>
              <w:spacing w:before="51"/>
              <w:ind w:left="0"/>
              <w:outlineLvl w:val="9"/>
              <w:rPr>
                <w:b w:val="0"/>
                <w:sz w:val="22"/>
                <w:szCs w:val="22"/>
              </w:rPr>
            </w:pPr>
          </w:p>
          <w:p w:rsidR="008476D8" w:rsidRPr="0047535E" w:rsidRDefault="008476D8" w:rsidP="008476D8">
            <w:pPr>
              <w:pStyle w:val="Heading4"/>
              <w:kinsoku w:val="0"/>
              <w:overflowPunct w:val="0"/>
              <w:spacing w:before="51"/>
              <w:ind w:left="0"/>
              <w:outlineLvl w:val="9"/>
              <w:rPr>
                <w:bCs w:val="0"/>
                <w:sz w:val="22"/>
                <w:szCs w:val="22"/>
              </w:rPr>
            </w:pPr>
            <w:r w:rsidRPr="0047535E">
              <w:rPr>
                <w:sz w:val="22"/>
                <w:szCs w:val="22"/>
              </w:rPr>
              <w:t>Act</w:t>
            </w:r>
            <w:r w:rsidRPr="0047535E">
              <w:rPr>
                <w:spacing w:val="1"/>
                <w:sz w:val="22"/>
                <w:szCs w:val="22"/>
              </w:rPr>
              <w:t>i</w:t>
            </w:r>
            <w:r w:rsidRPr="0047535E">
              <w:rPr>
                <w:spacing w:val="-1"/>
                <w:sz w:val="22"/>
                <w:szCs w:val="22"/>
              </w:rPr>
              <w:t>v</w:t>
            </w:r>
            <w:r w:rsidRPr="0047535E">
              <w:rPr>
                <w:spacing w:val="-2"/>
                <w:sz w:val="22"/>
                <w:szCs w:val="22"/>
              </w:rPr>
              <w:t>i</w:t>
            </w:r>
            <w:r w:rsidRPr="0047535E">
              <w:rPr>
                <w:sz w:val="22"/>
                <w:szCs w:val="22"/>
              </w:rPr>
              <w:t>té</w:t>
            </w:r>
            <w:r w:rsidRPr="0047535E">
              <w:rPr>
                <w:spacing w:val="-5"/>
                <w:sz w:val="22"/>
                <w:szCs w:val="22"/>
              </w:rPr>
              <w:t xml:space="preserve"> </w:t>
            </w:r>
            <w:r w:rsidRPr="0047535E">
              <w:rPr>
                <w:sz w:val="22"/>
                <w:szCs w:val="22"/>
              </w:rPr>
              <w:t>7</w:t>
            </w:r>
            <w:r w:rsidRPr="0047535E">
              <w:rPr>
                <w:spacing w:val="-2"/>
                <w:sz w:val="22"/>
                <w:szCs w:val="22"/>
              </w:rPr>
              <w:t>.</w:t>
            </w:r>
            <w:r w:rsidRPr="0047535E">
              <w:rPr>
                <w:sz w:val="22"/>
                <w:szCs w:val="22"/>
              </w:rPr>
              <w:t>3.</w:t>
            </w:r>
            <w:r w:rsidRPr="0047535E">
              <w:rPr>
                <w:spacing w:val="-3"/>
                <w:sz w:val="22"/>
                <w:szCs w:val="22"/>
              </w:rPr>
              <w:t xml:space="preserve"> C</w:t>
            </w:r>
            <w:r w:rsidRPr="0047535E">
              <w:rPr>
                <w:sz w:val="22"/>
                <w:szCs w:val="22"/>
              </w:rPr>
              <w:t>on</w:t>
            </w:r>
            <w:r w:rsidRPr="0047535E">
              <w:rPr>
                <w:spacing w:val="-2"/>
                <w:sz w:val="22"/>
                <w:szCs w:val="22"/>
              </w:rPr>
              <w:t>t</w:t>
            </w:r>
            <w:r w:rsidRPr="0047535E">
              <w:rPr>
                <w:sz w:val="22"/>
                <w:szCs w:val="22"/>
              </w:rPr>
              <w:t>r</w:t>
            </w:r>
            <w:r w:rsidRPr="0047535E">
              <w:rPr>
                <w:spacing w:val="-2"/>
                <w:sz w:val="22"/>
                <w:szCs w:val="22"/>
              </w:rPr>
              <w:t>i</w:t>
            </w:r>
            <w:r w:rsidRPr="0047535E">
              <w:rPr>
                <w:sz w:val="22"/>
                <w:szCs w:val="22"/>
              </w:rPr>
              <w:t>bu</w:t>
            </w:r>
            <w:r w:rsidRPr="0047535E">
              <w:rPr>
                <w:spacing w:val="-1"/>
                <w:sz w:val="22"/>
                <w:szCs w:val="22"/>
              </w:rPr>
              <w:t>e</w:t>
            </w:r>
            <w:r w:rsidRPr="0047535E">
              <w:rPr>
                <w:sz w:val="22"/>
                <w:szCs w:val="22"/>
              </w:rPr>
              <w:t>r</w:t>
            </w:r>
            <w:r w:rsidRPr="0047535E">
              <w:rPr>
                <w:spacing w:val="-6"/>
                <w:sz w:val="22"/>
                <w:szCs w:val="22"/>
              </w:rPr>
              <w:t xml:space="preserve"> </w:t>
            </w:r>
            <w:r w:rsidRPr="0047535E">
              <w:rPr>
                <w:sz w:val="22"/>
                <w:szCs w:val="22"/>
              </w:rPr>
              <w:t>à</w:t>
            </w:r>
            <w:r w:rsidRPr="0047535E">
              <w:rPr>
                <w:spacing w:val="-4"/>
                <w:sz w:val="22"/>
                <w:szCs w:val="22"/>
              </w:rPr>
              <w:t xml:space="preserve"> </w:t>
            </w:r>
            <w:r w:rsidRPr="0047535E">
              <w:rPr>
                <w:spacing w:val="1"/>
                <w:sz w:val="22"/>
                <w:szCs w:val="22"/>
              </w:rPr>
              <w:t>l</w:t>
            </w:r>
            <w:r w:rsidRPr="0047535E">
              <w:rPr>
                <w:sz w:val="22"/>
                <w:szCs w:val="22"/>
              </w:rPr>
              <w:t>a</w:t>
            </w:r>
            <w:r w:rsidRPr="0047535E">
              <w:rPr>
                <w:spacing w:val="-4"/>
                <w:sz w:val="22"/>
                <w:szCs w:val="22"/>
              </w:rPr>
              <w:t xml:space="preserve"> </w:t>
            </w:r>
            <w:r w:rsidRPr="0047535E">
              <w:rPr>
                <w:sz w:val="22"/>
                <w:szCs w:val="22"/>
              </w:rPr>
              <w:t>qu</w:t>
            </w:r>
            <w:r w:rsidRPr="0047535E">
              <w:rPr>
                <w:spacing w:val="-1"/>
                <w:sz w:val="22"/>
                <w:szCs w:val="22"/>
              </w:rPr>
              <w:t>a</w:t>
            </w:r>
            <w:r w:rsidRPr="0047535E">
              <w:rPr>
                <w:spacing w:val="-2"/>
                <w:sz w:val="22"/>
                <w:szCs w:val="22"/>
              </w:rPr>
              <w:t>l</w:t>
            </w:r>
            <w:r w:rsidRPr="0047535E">
              <w:rPr>
                <w:spacing w:val="1"/>
                <w:sz w:val="22"/>
                <w:szCs w:val="22"/>
              </w:rPr>
              <w:t>i</w:t>
            </w:r>
            <w:r w:rsidRPr="0047535E">
              <w:rPr>
                <w:sz w:val="22"/>
                <w:szCs w:val="22"/>
              </w:rPr>
              <w:t>té</w:t>
            </w:r>
            <w:r w:rsidRPr="0047535E">
              <w:rPr>
                <w:spacing w:val="-5"/>
                <w:sz w:val="22"/>
                <w:szCs w:val="22"/>
              </w:rPr>
              <w:t xml:space="preserve"> </w:t>
            </w:r>
            <w:r w:rsidRPr="0047535E">
              <w:rPr>
                <w:spacing w:val="-2"/>
                <w:sz w:val="22"/>
                <w:szCs w:val="22"/>
              </w:rPr>
              <w:t>d</w:t>
            </w:r>
            <w:r w:rsidRPr="0047535E">
              <w:rPr>
                <w:sz w:val="22"/>
                <w:szCs w:val="22"/>
              </w:rPr>
              <w:t>u</w:t>
            </w:r>
            <w:r w:rsidRPr="0047535E">
              <w:rPr>
                <w:spacing w:val="-2"/>
                <w:sz w:val="22"/>
                <w:szCs w:val="22"/>
              </w:rPr>
              <w:t xml:space="preserve"> </w:t>
            </w:r>
            <w:r w:rsidRPr="0047535E">
              <w:rPr>
                <w:sz w:val="22"/>
                <w:szCs w:val="22"/>
              </w:rPr>
              <w:t>s</w:t>
            </w:r>
            <w:r w:rsidRPr="0047535E">
              <w:rPr>
                <w:spacing w:val="-1"/>
                <w:sz w:val="22"/>
                <w:szCs w:val="22"/>
              </w:rPr>
              <w:t>y</w:t>
            </w:r>
            <w:r w:rsidRPr="0047535E">
              <w:rPr>
                <w:sz w:val="22"/>
                <w:szCs w:val="22"/>
              </w:rPr>
              <w:t>st</w:t>
            </w:r>
            <w:r w:rsidRPr="0047535E">
              <w:rPr>
                <w:spacing w:val="-1"/>
                <w:sz w:val="22"/>
                <w:szCs w:val="22"/>
              </w:rPr>
              <w:t>è</w:t>
            </w:r>
            <w:r w:rsidRPr="0047535E">
              <w:rPr>
                <w:spacing w:val="-2"/>
                <w:sz w:val="22"/>
                <w:szCs w:val="22"/>
              </w:rPr>
              <w:t>m</w:t>
            </w:r>
            <w:r w:rsidRPr="0047535E">
              <w:rPr>
                <w:sz w:val="22"/>
                <w:szCs w:val="22"/>
              </w:rPr>
              <w:t>e</w:t>
            </w:r>
            <w:r w:rsidRPr="0047535E">
              <w:rPr>
                <w:spacing w:val="-7"/>
                <w:sz w:val="22"/>
                <w:szCs w:val="22"/>
              </w:rPr>
              <w:t xml:space="preserve"> </w:t>
            </w:r>
            <w:r w:rsidRPr="0047535E">
              <w:rPr>
                <w:sz w:val="22"/>
                <w:szCs w:val="22"/>
              </w:rPr>
              <w:t>d</w:t>
            </w:r>
            <w:r w:rsidRPr="0047535E">
              <w:rPr>
                <w:spacing w:val="-1"/>
                <w:sz w:val="22"/>
                <w:szCs w:val="22"/>
              </w:rPr>
              <w:t>’</w:t>
            </w:r>
            <w:r w:rsidRPr="0047535E">
              <w:rPr>
                <w:spacing w:val="1"/>
                <w:sz w:val="22"/>
                <w:szCs w:val="22"/>
              </w:rPr>
              <w:t>i</w:t>
            </w:r>
            <w:r w:rsidRPr="0047535E">
              <w:rPr>
                <w:spacing w:val="-2"/>
                <w:sz w:val="22"/>
                <w:szCs w:val="22"/>
              </w:rPr>
              <w:t>n</w:t>
            </w:r>
            <w:r w:rsidRPr="0047535E">
              <w:rPr>
                <w:sz w:val="22"/>
                <w:szCs w:val="22"/>
              </w:rPr>
              <w:t>for</w:t>
            </w:r>
            <w:r w:rsidRPr="0047535E">
              <w:rPr>
                <w:spacing w:val="-2"/>
                <w:sz w:val="22"/>
                <w:szCs w:val="22"/>
              </w:rPr>
              <w:t>m</w:t>
            </w:r>
            <w:r w:rsidRPr="0047535E">
              <w:rPr>
                <w:spacing w:val="-1"/>
                <w:sz w:val="22"/>
                <w:szCs w:val="22"/>
              </w:rPr>
              <w:t>a</w:t>
            </w:r>
            <w:r w:rsidRPr="0047535E">
              <w:rPr>
                <w:sz w:val="22"/>
                <w:szCs w:val="22"/>
              </w:rPr>
              <w:t>t</w:t>
            </w:r>
            <w:r w:rsidRPr="0047535E">
              <w:rPr>
                <w:spacing w:val="-2"/>
                <w:sz w:val="22"/>
                <w:szCs w:val="22"/>
              </w:rPr>
              <w:t>i</w:t>
            </w:r>
            <w:r w:rsidRPr="0047535E">
              <w:rPr>
                <w:sz w:val="22"/>
                <w:szCs w:val="22"/>
              </w:rPr>
              <w:t>on</w:t>
            </w:r>
          </w:p>
          <w:p w:rsidR="008476D8" w:rsidRPr="0047535E" w:rsidRDefault="008476D8" w:rsidP="008476D8">
            <w:pPr>
              <w:kinsoku w:val="0"/>
              <w:overflowPunct w:val="0"/>
              <w:ind w:left="211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754" w:type="dxa"/>
          </w:tcPr>
          <w:p w:rsidR="008476D8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5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</w:p>
          <w:p w:rsidR="008476D8" w:rsidRDefault="008476D8" w:rsidP="008476D8">
            <w:pPr>
              <w:pStyle w:val="TableParagraph"/>
              <w:kinsoku w:val="0"/>
              <w:overflowPunct w:val="0"/>
              <w:spacing w:line="242" w:lineRule="exact"/>
              <w:ind w:left="5"/>
              <w:rPr>
                <w:rFonts w:ascii="Calibri" w:hAnsi="Calibri" w:cs="Calibri"/>
                <w:b/>
                <w:bCs/>
                <w:i/>
                <w:iCs/>
                <w:spacing w:val="-1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7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2.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P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c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ip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à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l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’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év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ol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 xml:space="preserve">n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u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sys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è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me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d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’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f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o</w:t>
            </w:r>
            <w:r>
              <w:rPr>
                <w:rFonts w:ascii="Calibri" w:hAnsi="Calibri" w:cs="Calibri"/>
                <w:b/>
                <w:bCs/>
                <w:i/>
                <w:iCs/>
                <w:spacing w:val="-1"/>
                <w:sz w:val="22"/>
                <w:szCs w:val="22"/>
              </w:rPr>
              <w:t>r</w:t>
            </w:r>
            <w:r>
              <w:rPr>
                <w:rFonts w:ascii="Calibri" w:hAnsi="Calibri" w:cs="Calibri"/>
                <w:b/>
                <w:bCs/>
                <w:i/>
                <w:iCs/>
                <w:spacing w:val="-3"/>
                <w:sz w:val="22"/>
                <w:szCs w:val="22"/>
              </w:rPr>
              <w:t>m</w:t>
            </w:r>
            <w:r>
              <w:rPr>
                <w:rFonts w:ascii="Calibri" w:hAnsi="Calibri" w:cs="Calibri"/>
                <w:b/>
                <w:bCs/>
                <w:i/>
                <w:iCs/>
                <w:spacing w:val="1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t</w:t>
            </w:r>
            <w:r>
              <w:rPr>
                <w:rFonts w:ascii="Calibri" w:hAnsi="Calibri" w:cs="Calibri"/>
                <w:b/>
                <w:bCs/>
                <w:i/>
                <w:iCs/>
                <w:spacing w:val="-2"/>
                <w:sz w:val="22"/>
                <w:szCs w:val="22"/>
              </w:rPr>
              <w:t>io</w:t>
            </w:r>
            <w:r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n</w:t>
            </w:r>
          </w:p>
        </w:tc>
        <w:tc>
          <w:tcPr>
            <w:tcW w:w="3376" w:type="dxa"/>
          </w:tcPr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rPr>
                <w:rFonts w:ascii="Calibri" w:hAnsi="Calibri" w:cs="Calibri"/>
                <w:sz w:val="20"/>
                <w:szCs w:val="20"/>
              </w:rPr>
            </w:pPr>
          </w:p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rPr>
                <w:rFonts w:ascii="Calibri" w:hAnsi="Calibri" w:cs="Calibri"/>
                <w:spacing w:val="-6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ttre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à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jour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donn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ou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</w:p>
          <w:p w:rsidR="0047535E" w:rsidRDefault="0047535E" w:rsidP="0047535E">
            <w:pPr>
              <w:pStyle w:val="TableParagraph"/>
              <w:kinsoku w:val="0"/>
              <w:overflowPunct w:val="0"/>
              <w:spacing w:line="242" w:lineRule="exac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para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mé</w:t>
            </w:r>
            <w:r>
              <w:rPr>
                <w:rFonts w:ascii="Calibri" w:hAnsi="Calibri" w:cs="Calibri"/>
                <w:sz w:val="20"/>
                <w:szCs w:val="20"/>
              </w:rPr>
              <w:t>tra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d’un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P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u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à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tuation </w:t>
            </w:r>
          </w:p>
          <w:p w:rsidR="008476D8" w:rsidRDefault="0047535E" w:rsidP="0047535E">
            <w:pPr>
              <w:pStyle w:val="TableParagraph"/>
              <w:kinsoku w:val="0"/>
              <w:overflowPunct w:val="0"/>
              <w:spacing w:line="242" w:lineRule="exact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d’a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le</w:t>
            </w:r>
            <w:r>
              <w:rPr>
                <w:rFonts w:ascii="Calibri" w:hAnsi="Calibri" w:cs="Calibri"/>
                <w:sz w:val="20"/>
                <w:szCs w:val="20"/>
              </w:rPr>
              <w:t>rt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à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v</w:t>
            </w:r>
            <w:r>
              <w:rPr>
                <w:rFonts w:ascii="Calibri" w:hAnsi="Calibri" w:cs="Calibri"/>
                <w:sz w:val="20"/>
                <w:szCs w:val="20"/>
              </w:rPr>
              <w:t>o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l</w:t>
            </w:r>
            <w:r>
              <w:rPr>
                <w:rFonts w:ascii="Calibri" w:hAnsi="Calibri" w:cs="Calibri"/>
                <w:sz w:val="20"/>
                <w:szCs w:val="20"/>
              </w:rPr>
              <w:t>ut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él</w:t>
            </w:r>
            <w:r>
              <w:rPr>
                <w:rFonts w:ascii="Calibri" w:hAnsi="Calibri" w:cs="Calibri"/>
                <w:spacing w:val="1"/>
                <w:sz w:val="20"/>
                <w:szCs w:val="20"/>
              </w:rPr>
              <w:t>é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me</w:t>
            </w:r>
            <w:r>
              <w:rPr>
                <w:rFonts w:ascii="Calibri" w:hAnsi="Calibri" w:cs="Calibri"/>
                <w:sz w:val="20"/>
                <w:szCs w:val="20"/>
              </w:rPr>
              <w:t>nts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c</w:t>
            </w:r>
            <w:r>
              <w:rPr>
                <w:rFonts w:ascii="Calibri" w:hAnsi="Calibri" w:cs="Calibri"/>
                <w:sz w:val="20"/>
                <w:szCs w:val="20"/>
              </w:rPr>
              <w:t>ont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xt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z w:val="20"/>
                <w:szCs w:val="20"/>
              </w:rPr>
              <w:t>,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à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une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éci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</w:t>
            </w:r>
            <w:r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z w:val="20"/>
                <w:szCs w:val="20"/>
              </w:rPr>
              <w:t>de</w:t>
            </w:r>
            <w:r>
              <w:rPr>
                <w:rFonts w:ascii="Calibri" w:hAnsi="Calibri" w:cs="Calibri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spacing w:val="2"/>
                <w:sz w:val="20"/>
                <w:szCs w:val="20"/>
              </w:rPr>
              <w:t>g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e</w:t>
            </w:r>
            <w:r>
              <w:rPr>
                <w:rFonts w:ascii="Calibri" w:hAnsi="Calibri" w:cs="Calibri"/>
                <w:spacing w:val="-2"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sz w:val="20"/>
                <w:szCs w:val="20"/>
              </w:rPr>
              <w:t>t</w:t>
            </w:r>
            <w:r>
              <w:rPr>
                <w:rFonts w:ascii="Calibri" w:hAnsi="Calibri" w:cs="Calibri"/>
                <w:spacing w:val="-1"/>
                <w:sz w:val="20"/>
                <w:szCs w:val="20"/>
              </w:rPr>
              <w:t>i</w:t>
            </w:r>
            <w:r>
              <w:rPr>
                <w:rFonts w:ascii="Calibri" w:hAnsi="Calibri" w:cs="Calibri"/>
                <w:sz w:val="20"/>
                <w:szCs w:val="20"/>
              </w:rPr>
              <w:t>on.</w:t>
            </w:r>
          </w:p>
        </w:tc>
      </w:tr>
    </w:tbl>
    <w:p w:rsidR="00AB68A7" w:rsidRDefault="00AB68A7" w:rsidP="00044D4C">
      <w:pPr>
        <w:jc w:val="center"/>
        <w:rPr>
          <w:b/>
          <w:sz w:val="24"/>
        </w:rPr>
      </w:pPr>
    </w:p>
    <w:p w:rsidR="003E3385" w:rsidRPr="0058605A" w:rsidRDefault="003E3385" w:rsidP="003E3385">
      <w:pPr>
        <w:spacing w:line="300" w:lineRule="auto"/>
        <w:outlineLvl w:val="0"/>
      </w:pPr>
      <w:r w:rsidRPr="0058605A">
        <w:rPr>
          <w:b/>
        </w:rPr>
        <w:t xml:space="preserve">Stratégie d’apprentissage : </w:t>
      </w:r>
    </w:p>
    <w:p w:rsidR="00AC6A83" w:rsidRDefault="003E3385" w:rsidP="003E3385">
      <w:pPr>
        <w:pStyle w:val="Paragraphedeliste"/>
        <w:numPr>
          <w:ilvl w:val="0"/>
          <w:numId w:val="39"/>
        </w:numPr>
        <w:spacing w:after="0" w:line="300" w:lineRule="auto"/>
        <w:jc w:val="both"/>
      </w:pPr>
      <w:r>
        <w:t>Mise en pratique des connaissances relatives à l’inventaire</w:t>
      </w:r>
      <w:r w:rsidR="00AC6A83">
        <w:t>.</w:t>
      </w:r>
    </w:p>
    <w:p w:rsidR="003E3385" w:rsidRDefault="00AC6A83" w:rsidP="003E3385">
      <w:pPr>
        <w:pStyle w:val="Paragraphedeliste"/>
        <w:numPr>
          <w:ilvl w:val="0"/>
          <w:numId w:val="39"/>
        </w:numPr>
        <w:spacing w:after="0" w:line="300" w:lineRule="auto"/>
        <w:jc w:val="both"/>
      </w:pPr>
      <w:r>
        <w:t>Extraire les données nécessaires à la réalisation des missions</w:t>
      </w:r>
    </w:p>
    <w:p w:rsidR="00AC6A83" w:rsidRDefault="00AC6A83" w:rsidP="00AC6A83">
      <w:pPr>
        <w:pStyle w:val="Paragraphedeliste"/>
        <w:numPr>
          <w:ilvl w:val="0"/>
          <w:numId w:val="39"/>
        </w:numPr>
        <w:spacing w:after="0" w:line="300" w:lineRule="auto"/>
        <w:jc w:val="both"/>
      </w:pPr>
      <w:r>
        <w:t>Utiliser le tableur pour analyser les données</w:t>
      </w:r>
    </w:p>
    <w:p w:rsidR="003E3385" w:rsidRDefault="003E3385" w:rsidP="003E3385">
      <w:pPr>
        <w:pStyle w:val="Paragraphedeliste"/>
        <w:numPr>
          <w:ilvl w:val="0"/>
          <w:numId w:val="39"/>
        </w:numPr>
        <w:spacing w:after="0" w:line="300" w:lineRule="auto"/>
        <w:jc w:val="both"/>
      </w:pPr>
      <w:r>
        <w:t>Utiliser le PGI pour effectuer les enregistrements des écritures, les contrôler et mettre à jour les données.</w:t>
      </w:r>
    </w:p>
    <w:p w:rsidR="003E3385" w:rsidRDefault="003E3385" w:rsidP="003E3385">
      <w:pPr>
        <w:pStyle w:val="Paragraphedeliste"/>
        <w:spacing w:after="0" w:line="300" w:lineRule="auto"/>
        <w:jc w:val="both"/>
      </w:pPr>
    </w:p>
    <w:p w:rsidR="003E3385" w:rsidRDefault="003E3385" w:rsidP="003E3385">
      <w:pPr>
        <w:spacing w:line="264" w:lineRule="auto"/>
        <w:outlineLvl w:val="0"/>
      </w:pPr>
      <w:r w:rsidRPr="0058605A">
        <w:rPr>
          <w:b/>
        </w:rPr>
        <w:t>Pré requis </w:t>
      </w:r>
      <w:r w:rsidRPr="0058605A">
        <w:t xml:space="preserve">: </w:t>
      </w:r>
    </w:p>
    <w:p w:rsidR="003E3385" w:rsidRDefault="003E3385" w:rsidP="00AC6A83">
      <w:pPr>
        <w:numPr>
          <w:ilvl w:val="0"/>
          <w:numId w:val="40"/>
        </w:numPr>
        <w:spacing w:line="264" w:lineRule="auto"/>
        <w:ind w:left="709" w:hanging="425"/>
      </w:pPr>
      <w:r>
        <w:t>Les opérations d’inventaire (dépréciations des immobilisations, des stocks, des clients et du portefeuille d’actions)</w:t>
      </w:r>
    </w:p>
    <w:p w:rsidR="003E3385" w:rsidRDefault="003E3385" w:rsidP="00AC6A83">
      <w:pPr>
        <w:spacing w:line="264" w:lineRule="auto"/>
        <w:ind w:left="709" w:hanging="425"/>
      </w:pPr>
    </w:p>
    <w:p w:rsidR="003E3385" w:rsidRPr="0058605A" w:rsidRDefault="003E3385" w:rsidP="003E3385">
      <w:pPr>
        <w:spacing w:line="264" w:lineRule="auto"/>
        <w:rPr>
          <w:b/>
        </w:rPr>
      </w:pPr>
    </w:p>
    <w:p w:rsidR="003E3385" w:rsidRPr="0058605A" w:rsidRDefault="003E3385" w:rsidP="003E3385">
      <w:pPr>
        <w:spacing w:line="264" w:lineRule="auto"/>
        <w:outlineLvl w:val="0"/>
        <w:rPr>
          <w:b/>
        </w:rPr>
      </w:pPr>
      <w:r w:rsidRPr="0058605A">
        <w:rPr>
          <w:b/>
        </w:rPr>
        <w:t>Organisation du travail :</w:t>
      </w:r>
    </w:p>
    <w:p w:rsidR="003E3385" w:rsidRDefault="003E3385" w:rsidP="003E3385">
      <w:pPr>
        <w:spacing w:line="264" w:lineRule="auto"/>
      </w:pPr>
    </w:p>
    <w:p w:rsidR="003E3385" w:rsidRPr="005D4EFF" w:rsidRDefault="00AC6A83" w:rsidP="003E3385">
      <w:pPr>
        <w:spacing w:line="264" w:lineRule="auto"/>
        <w:rPr>
          <w:u w:val="single"/>
        </w:rPr>
      </w:pPr>
      <w:r>
        <w:rPr>
          <w:u w:val="single"/>
        </w:rPr>
        <w:t>En groupe ou de façon individuelle</w:t>
      </w:r>
    </w:p>
    <w:p w:rsidR="003E3385" w:rsidRDefault="00AC6A83" w:rsidP="000A7389">
      <w:pPr>
        <w:pStyle w:val="Paragraphedeliste"/>
        <w:numPr>
          <w:ilvl w:val="0"/>
          <w:numId w:val="42"/>
        </w:numPr>
        <w:spacing w:after="0" w:line="264" w:lineRule="auto"/>
        <w:ind w:hanging="153"/>
        <w:jc w:val="both"/>
      </w:pPr>
      <w:r>
        <w:t>Les 4 missions sont réparties entre les 4 personnes du groupe.</w:t>
      </w:r>
      <w:r w:rsidR="000A7389">
        <w:t xml:space="preserve"> (partager le fichier Excel)</w:t>
      </w:r>
    </w:p>
    <w:p w:rsidR="00AB68A7" w:rsidRPr="0040305B" w:rsidRDefault="00AC6A83" w:rsidP="000A7389">
      <w:pPr>
        <w:pStyle w:val="Paragraphedeliste"/>
        <w:numPr>
          <w:ilvl w:val="0"/>
          <w:numId w:val="42"/>
        </w:numPr>
        <w:spacing w:after="0" w:line="264" w:lineRule="auto"/>
        <w:ind w:hanging="153"/>
        <w:jc w:val="both"/>
        <w:rPr>
          <w:b/>
          <w:sz w:val="24"/>
        </w:rPr>
      </w:pPr>
      <w:r>
        <w:t>Ou 1 étudiant prend en charge tout</w:t>
      </w:r>
      <w:r w:rsidR="003E3385">
        <w:t xml:space="preserve"> le dossier</w:t>
      </w:r>
      <w:bookmarkStart w:id="0" w:name="_GoBack"/>
      <w:bookmarkEnd w:id="0"/>
      <w:r w:rsidR="0040305B">
        <w:t>.</w:t>
      </w:r>
    </w:p>
    <w:p w:rsidR="00AB68A7" w:rsidRDefault="00AB68A7" w:rsidP="000A7389">
      <w:pPr>
        <w:ind w:hanging="153"/>
        <w:rPr>
          <w:b/>
          <w:sz w:val="24"/>
        </w:rPr>
      </w:pPr>
    </w:p>
    <w:p w:rsidR="00F33FD1" w:rsidRDefault="00AC6A83" w:rsidP="00044D4C">
      <w:pPr>
        <w:jc w:val="center"/>
        <w:rPr>
          <w:b/>
          <w:sz w:val="24"/>
        </w:rPr>
      </w:pPr>
      <w:r>
        <w:rPr>
          <w:b/>
          <w:noProof/>
        </w:rPr>
        <w:drawing>
          <wp:inline distT="0" distB="0" distL="0" distR="0">
            <wp:extent cx="825346" cy="914400"/>
            <wp:effectExtent l="19050" t="0" r="0" b="0"/>
            <wp:docPr id="2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356" cy="916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68A7" w:rsidRDefault="00AB68A7" w:rsidP="00C10ECD">
      <w:pPr>
        <w:tabs>
          <w:tab w:val="left" w:pos="392"/>
        </w:tabs>
        <w:jc w:val="center"/>
        <w:rPr>
          <w:b/>
          <w:sz w:val="24"/>
        </w:rPr>
      </w:pPr>
    </w:p>
    <w:tbl>
      <w:tblPr>
        <w:tblpPr w:leftFromText="141" w:rightFromText="141" w:vertAnchor="page" w:horzAnchor="margin" w:tblpY="4689"/>
        <w:tblW w:w="0" w:type="auto"/>
        <w:tblLook w:val="04A0"/>
      </w:tblPr>
      <w:tblGrid>
        <w:gridCol w:w="4605"/>
        <w:gridCol w:w="4605"/>
      </w:tblGrid>
      <w:tr w:rsidR="00566662" w:rsidRPr="00AF1EC0" w:rsidTr="000A7389">
        <w:trPr>
          <w:trHeight w:val="6805"/>
        </w:trPr>
        <w:tc>
          <w:tcPr>
            <w:tcW w:w="4605" w:type="dxa"/>
          </w:tcPr>
          <w:p w:rsidR="00566662" w:rsidRPr="00FA5D37" w:rsidRDefault="00566662" w:rsidP="000A7389">
            <w:pPr>
              <w:tabs>
                <w:tab w:val="left" w:pos="392"/>
                <w:tab w:val="left" w:pos="1985"/>
              </w:tabs>
              <w:rPr>
                <w:sz w:val="24"/>
                <w:szCs w:val="24"/>
              </w:rPr>
            </w:pP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Super Secteur :</w:t>
            </w: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Industrie, laboratoire pharmaceutique</w:t>
            </w:r>
          </w:p>
          <w:p w:rsidR="00566662" w:rsidRPr="00FA5D37" w:rsidRDefault="00566662" w:rsidP="000A7389">
            <w:pPr>
              <w:tabs>
                <w:tab w:val="left" w:pos="392"/>
                <w:tab w:val="left" w:pos="1985"/>
              </w:tabs>
              <w:jc w:val="center"/>
              <w:rPr>
                <w:sz w:val="24"/>
                <w:szCs w:val="24"/>
              </w:rPr>
            </w:pP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Statut et date de création :</w:t>
            </w:r>
          </w:p>
          <w:p w:rsidR="002C35D9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S</w:t>
            </w:r>
            <w:r w:rsidR="002C35D9">
              <w:rPr>
                <w:rFonts w:ascii="Verdana" w:hAnsi="Verdana"/>
                <w:color w:val="464646"/>
              </w:rPr>
              <w:t>NC</w:t>
            </w:r>
            <w:r>
              <w:rPr>
                <w:rFonts w:ascii="Verdana" w:hAnsi="Verdana"/>
                <w:color w:val="464646"/>
              </w:rPr>
              <w:t xml:space="preserve">  (Société</w:t>
            </w:r>
            <w:r w:rsidR="002C35D9">
              <w:rPr>
                <w:rFonts w:ascii="Verdana" w:hAnsi="Verdana"/>
                <w:color w:val="464646"/>
              </w:rPr>
              <w:t xml:space="preserve"> en Nom Collectif)</w:t>
            </w: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 xml:space="preserve"> - mardi 26 décembre 2000</w:t>
            </w:r>
          </w:p>
          <w:p w:rsidR="007F4617" w:rsidRDefault="007F4617" w:rsidP="000A7389">
            <w:pPr>
              <w:tabs>
                <w:tab w:val="left" w:pos="392"/>
                <w:tab w:val="left" w:pos="1985"/>
              </w:tabs>
              <w:jc w:val="center"/>
              <w:rPr>
                <w:sz w:val="24"/>
                <w:szCs w:val="24"/>
              </w:rPr>
            </w:pP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Téléphone :</w:t>
            </w: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0</w:t>
            </w:r>
            <w:r w:rsidR="00F61D3D">
              <w:rPr>
                <w:rFonts w:ascii="Verdana" w:hAnsi="Verdana"/>
                <w:color w:val="464646"/>
              </w:rPr>
              <w:t>3 21 27</w:t>
            </w:r>
            <w:r>
              <w:rPr>
                <w:rFonts w:ascii="Verdana" w:hAnsi="Verdana"/>
                <w:color w:val="464646"/>
              </w:rPr>
              <w:t xml:space="preserve"> 60 72</w:t>
            </w: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Site web :</w:t>
            </w:r>
          </w:p>
          <w:p w:rsidR="007F4617" w:rsidRDefault="00316993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hyperlink r:id="rId8" w:history="1">
              <w:r w:rsidR="00F61D3D" w:rsidRPr="009B00A5">
                <w:rPr>
                  <w:rStyle w:val="Lienhypertexte"/>
                  <w:rFonts w:ascii="Verdana" w:hAnsi="Verdana"/>
                </w:rPr>
                <w:t>www.Bourgeau@gmail.com</w:t>
              </w:r>
            </w:hyperlink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Effectif</w:t>
            </w:r>
            <w:r w:rsidR="00F61D3D">
              <w:rPr>
                <w:rFonts w:ascii="yanonekaffeesatz-regular" w:hAnsi="yanonekaffeesatz-regular"/>
                <w:color w:val="464646"/>
                <w:sz w:val="26"/>
                <w:szCs w:val="26"/>
              </w:rPr>
              <w:t xml:space="preserve">  total</w:t>
            </w: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 xml:space="preserve"> :</w:t>
            </w: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84</w:t>
            </w: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(dont 1 secrétaire</w:t>
            </w: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Et 1 comptable)</w:t>
            </w: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Vous venez en aide au comptable en tant que stagiaire.</w:t>
            </w: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Adresse :</w:t>
            </w:r>
          </w:p>
          <w:p w:rsidR="00F61D3D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 xml:space="preserve">26, avenue Massenet, </w:t>
            </w:r>
          </w:p>
          <w:p w:rsidR="007F4617" w:rsidRDefault="00F61D3D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62400 Béthune</w:t>
            </w: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spacing w:line="240" w:lineRule="atLeast"/>
              <w:ind w:right="84"/>
              <w:rPr>
                <w:rFonts w:ascii="yanonekaffeesatz-regular" w:hAnsi="yanonekaffeesatz-regular"/>
                <w:color w:val="464646"/>
                <w:sz w:val="26"/>
                <w:szCs w:val="26"/>
              </w:rPr>
            </w:pPr>
            <w:r>
              <w:rPr>
                <w:rFonts w:ascii="yanonekaffeesatz-regular" w:hAnsi="yanonekaffeesatz-regular"/>
                <w:color w:val="464646"/>
                <w:sz w:val="26"/>
                <w:szCs w:val="26"/>
              </w:rPr>
              <w:t>Dirigeant :</w:t>
            </w:r>
          </w:p>
          <w:p w:rsidR="007F4617" w:rsidRDefault="007F4617" w:rsidP="000A7389">
            <w:pPr>
              <w:shd w:val="clear" w:color="auto" w:fill="FFFFFF"/>
              <w:tabs>
                <w:tab w:val="left" w:pos="392"/>
              </w:tabs>
              <w:ind w:left="720"/>
              <w:rPr>
                <w:rFonts w:ascii="Verdana" w:hAnsi="Verdana"/>
                <w:color w:val="464646"/>
              </w:rPr>
            </w:pPr>
            <w:r>
              <w:rPr>
                <w:rFonts w:ascii="Verdana" w:hAnsi="Verdana"/>
                <w:color w:val="464646"/>
              </w:rPr>
              <w:t>Monsieur Vincent</w:t>
            </w:r>
            <w:r w:rsidR="00F61D3D">
              <w:rPr>
                <w:rFonts w:ascii="Verdana" w:hAnsi="Verdana"/>
                <w:color w:val="464646"/>
              </w:rPr>
              <w:t xml:space="preserve"> </w:t>
            </w:r>
            <w:proofErr w:type="spellStart"/>
            <w:proofErr w:type="gramStart"/>
            <w:r w:rsidR="00F61D3D">
              <w:rPr>
                <w:rFonts w:ascii="Verdana" w:hAnsi="Verdana"/>
                <w:color w:val="464646"/>
              </w:rPr>
              <w:t>Bourgeau</w:t>
            </w:r>
            <w:proofErr w:type="spellEnd"/>
            <w:r w:rsidR="00F61D3D">
              <w:rPr>
                <w:rFonts w:ascii="Verdana" w:hAnsi="Verdana"/>
                <w:color w:val="464646"/>
              </w:rPr>
              <w:t xml:space="preserve"> .</w:t>
            </w:r>
            <w:proofErr w:type="gramEnd"/>
          </w:p>
          <w:p w:rsidR="007F4617" w:rsidRPr="00FA5D37" w:rsidRDefault="007F4617" w:rsidP="000A7389">
            <w:pPr>
              <w:tabs>
                <w:tab w:val="left" w:pos="392"/>
                <w:tab w:val="left" w:pos="1985"/>
              </w:tabs>
              <w:jc w:val="center"/>
              <w:rPr>
                <w:sz w:val="24"/>
                <w:szCs w:val="24"/>
              </w:rPr>
            </w:pPr>
          </w:p>
          <w:p w:rsidR="00566662" w:rsidRPr="00FA5D37" w:rsidRDefault="00566662" w:rsidP="000A7389">
            <w:pPr>
              <w:tabs>
                <w:tab w:val="left" w:pos="392"/>
                <w:tab w:val="left" w:pos="198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605" w:type="dxa"/>
          </w:tcPr>
          <w:p w:rsidR="007F4617" w:rsidRDefault="007F4617" w:rsidP="000A7389">
            <w:pPr>
              <w:pStyle w:val="Corpsdetexte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92"/>
              </w:tabs>
              <w:spacing w:before="120" w:after="120"/>
            </w:pPr>
            <w:r>
              <w:t xml:space="preserve">Entreprise spécialisée dans le </w:t>
            </w:r>
            <w:r w:rsidRPr="007F4617">
              <w:t>dé</w:t>
            </w:r>
            <w:r w:rsidRPr="007F4617">
              <w:rPr>
                <w:shd w:val="clear" w:color="auto" w:fill="FFFFFF"/>
              </w:rPr>
              <w:t>veloppement, production, exploitation de tous médicaments et notamment génériques et grand public, de produits cosmétiques, vétérinaires</w:t>
            </w:r>
            <w:r>
              <w:t>.</w:t>
            </w:r>
          </w:p>
          <w:p w:rsidR="007F4617" w:rsidRPr="007F4617" w:rsidRDefault="007F4617" w:rsidP="000A7389">
            <w:pPr>
              <w:pStyle w:val="Corpsdetexte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92"/>
              </w:tabs>
              <w:spacing w:before="120" w:after="120"/>
            </w:pPr>
            <w:r w:rsidRPr="007F4617">
              <w:rPr>
                <w:shd w:val="clear" w:color="auto" w:fill="FFFFFF"/>
              </w:rPr>
              <w:t xml:space="preserve">L'industrie pharmaceutique est le secteur d'activités qui regroupe les fabricants de produits pharmaceutiques depuis la recherche jusqu'à la commercialisation et la distribution des médicaments. </w:t>
            </w:r>
          </w:p>
          <w:p w:rsidR="007006EC" w:rsidRPr="007006EC" w:rsidRDefault="007F4617" w:rsidP="000A7389">
            <w:pPr>
              <w:pStyle w:val="Corpsdetexte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92"/>
              </w:tabs>
              <w:spacing w:before="120" w:after="120"/>
            </w:pPr>
            <w:r w:rsidRPr="007006EC">
              <w:rPr>
                <w:shd w:val="clear" w:color="auto" w:fill="FFFFFF"/>
              </w:rPr>
              <w:t>Les prix sont par ailleurs très encadrés par les systèmes d'assurance maladie, comme en France en particulier.</w:t>
            </w:r>
            <w:r w:rsidR="007006EC" w:rsidRPr="007006EC">
              <w:rPr>
                <w:shd w:val="clear" w:color="auto" w:fill="FFFFFF"/>
              </w:rPr>
              <w:t xml:space="preserve"> </w:t>
            </w:r>
          </w:p>
          <w:p w:rsidR="007006EC" w:rsidRPr="00F61D3D" w:rsidRDefault="007006EC" w:rsidP="000A7389">
            <w:pPr>
              <w:pStyle w:val="Corpsdetexte"/>
              <w:numPr>
                <w:ilvl w:val="0"/>
                <w:numId w:val="3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92"/>
              </w:tabs>
              <w:spacing w:before="120" w:after="120"/>
            </w:pPr>
            <w:r w:rsidRPr="007006EC">
              <w:rPr>
                <w:shd w:val="clear" w:color="auto" w:fill="FFFFFF"/>
              </w:rPr>
              <w:t>Les principaux clients de notre société sont les pharmacies et les parapharmacies.</w:t>
            </w:r>
          </w:p>
          <w:p w:rsidR="00F61D3D" w:rsidRPr="007006EC" w:rsidRDefault="00F61D3D" w:rsidP="000A7389">
            <w:pPr>
              <w:pStyle w:val="Corpsdetex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92"/>
              </w:tabs>
              <w:spacing w:before="120" w:after="120"/>
              <w:ind w:left="357"/>
            </w:pPr>
          </w:p>
          <w:p w:rsidR="00566662" w:rsidRPr="00AF1EC0" w:rsidRDefault="00566662" w:rsidP="000A7389">
            <w:pPr>
              <w:pStyle w:val="Corpsdetexte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92"/>
              </w:tabs>
              <w:spacing w:before="120" w:after="120"/>
              <w:ind w:left="720" w:hanging="363"/>
              <w:rPr>
                <w:b/>
              </w:rPr>
            </w:pPr>
          </w:p>
        </w:tc>
      </w:tr>
    </w:tbl>
    <w:p w:rsidR="00044D4C" w:rsidRPr="00044D4C" w:rsidRDefault="0045337D" w:rsidP="00C10ECD">
      <w:pPr>
        <w:tabs>
          <w:tab w:val="left" w:pos="392"/>
        </w:tabs>
        <w:jc w:val="both"/>
        <w:rPr>
          <w:sz w:val="24"/>
          <w:szCs w:val="24"/>
        </w:rPr>
      </w:pPr>
      <w:r w:rsidRPr="0045337D">
        <w:rPr>
          <w:sz w:val="56"/>
          <w:szCs w:val="56"/>
        </w:rPr>
        <w:sym w:font="Wingdings" w:char="F029"/>
      </w:r>
      <w:r w:rsidR="00044D4C" w:rsidRPr="00044D4C">
        <w:rPr>
          <w:sz w:val="24"/>
          <w:szCs w:val="24"/>
        </w:rPr>
        <w:t>L’entreprise dispose d’outils de communication :</w:t>
      </w:r>
    </w:p>
    <w:p w:rsidR="00044D4C" w:rsidRPr="00044D4C" w:rsidRDefault="00044D4C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 w:rsidRPr="00044D4C">
        <w:rPr>
          <w:sz w:val="24"/>
          <w:szCs w:val="24"/>
        </w:rPr>
        <w:t>Téléphone</w:t>
      </w:r>
    </w:p>
    <w:p w:rsidR="00044D4C" w:rsidRPr="00044D4C" w:rsidRDefault="00044D4C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 w:rsidRPr="00044D4C">
        <w:rPr>
          <w:sz w:val="24"/>
          <w:szCs w:val="24"/>
        </w:rPr>
        <w:t>Fax</w:t>
      </w:r>
    </w:p>
    <w:p w:rsidR="00044D4C" w:rsidRDefault="00044D4C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 w:rsidRPr="00044D4C">
        <w:rPr>
          <w:sz w:val="24"/>
          <w:szCs w:val="24"/>
        </w:rPr>
        <w:t>Messagerie électronique</w:t>
      </w:r>
    </w:p>
    <w:p w:rsidR="0058605A" w:rsidRDefault="0058605A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>
        <w:rPr>
          <w:sz w:val="24"/>
          <w:szCs w:val="24"/>
        </w:rPr>
        <w:t>Un réseau</w:t>
      </w:r>
    </w:p>
    <w:p w:rsidR="0058605A" w:rsidRPr="00044D4C" w:rsidRDefault="0058605A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>
        <w:rPr>
          <w:sz w:val="24"/>
          <w:szCs w:val="24"/>
        </w:rPr>
        <w:t>Internet</w:t>
      </w:r>
    </w:p>
    <w:p w:rsidR="00C80B8C" w:rsidRDefault="00C80B8C" w:rsidP="00C10ECD">
      <w:pPr>
        <w:tabs>
          <w:tab w:val="left" w:pos="392"/>
        </w:tabs>
        <w:jc w:val="both"/>
        <w:rPr>
          <w:sz w:val="24"/>
          <w:szCs w:val="24"/>
        </w:rPr>
      </w:pPr>
      <w:r>
        <w:rPr>
          <w:sz w:val="56"/>
          <w:szCs w:val="56"/>
        </w:rPr>
        <w:sym w:font="Wingdings 2" w:char="F037"/>
      </w:r>
      <w:r w:rsidRPr="00044D4C">
        <w:rPr>
          <w:sz w:val="24"/>
          <w:szCs w:val="24"/>
        </w:rPr>
        <w:t xml:space="preserve">L’entreprise dispose d’outils </w:t>
      </w:r>
      <w:r>
        <w:rPr>
          <w:sz w:val="24"/>
          <w:szCs w:val="24"/>
        </w:rPr>
        <w:t>informatiques</w:t>
      </w:r>
      <w:r w:rsidRPr="00044D4C">
        <w:rPr>
          <w:sz w:val="24"/>
          <w:szCs w:val="24"/>
        </w:rPr>
        <w:t> :</w:t>
      </w:r>
    </w:p>
    <w:p w:rsidR="00C80B8C" w:rsidRPr="00044D4C" w:rsidRDefault="00C80B8C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>
        <w:rPr>
          <w:sz w:val="24"/>
          <w:szCs w:val="24"/>
        </w:rPr>
        <w:t>PGI</w:t>
      </w:r>
      <w:r w:rsidR="0040305B">
        <w:rPr>
          <w:sz w:val="24"/>
          <w:szCs w:val="24"/>
        </w:rPr>
        <w:t> : Bourgeau.mae</w:t>
      </w:r>
    </w:p>
    <w:p w:rsidR="00C80B8C" w:rsidRDefault="00C80B8C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>
        <w:rPr>
          <w:sz w:val="24"/>
          <w:szCs w:val="24"/>
        </w:rPr>
        <w:t>Pack office</w:t>
      </w:r>
    </w:p>
    <w:p w:rsidR="00C80B8C" w:rsidRDefault="00C80B8C" w:rsidP="00C10ECD">
      <w:pPr>
        <w:numPr>
          <w:ilvl w:val="0"/>
          <w:numId w:val="33"/>
        </w:numPr>
        <w:tabs>
          <w:tab w:val="left" w:pos="392"/>
        </w:tabs>
        <w:jc w:val="both"/>
        <w:rPr>
          <w:sz w:val="24"/>
          <w:szCs w:val="24"/>
        </w:rPr>
      </w:pPr>
      <w:r>
        <w:rPr>
          <w:sz w:val="24"/>
          <w:szCs w:val="24"/>
        </w:rPr>
        <w:t>Internet</w:t>
      </w:r>
    </w:p>
    <w:p w:rsidR="0058605A" w:rsidRDefault="0058605A" w:rsidP="003E3385">
      <w:pPr>
        <w:spacing w:line="300" w:lineRule="auto"/>
        <w:outlineLvl w:val="0"/>
        <w:sectPr w:rsidR="0058605A" w:rsidSect="0058605A">
          <w:footerReference w:type="default" r:id="rId9"/>
          <w:pgSz w:w="11906" w:h="16838"/>
          <w:pgMar w:top="1134" w:right="1418" w:bottom="1134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page" w:horzAnchor="margin" w:tblpXSpec="center" w:tblpY="2429"/>
        <w:tblW w:w="128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/>
      </w:tblPr>
      <w:tblGrid>
        <w:gridCol w:w="799"/>
        <w:gridCol w:w="3594"/>
        <w:gridCol w:w="1198"/>
        <w:gridCol w:w="3164"/>
        <w:gridCol w:w="4111"/>
      </w:tblGrid>
      <w:tr w:rsidR="005E151C" w:rsidRPr="004B6799" w:rsidTr="004B6799">
        <w:trPr>
          <w:trHeight w:val="343"/>
        </w:trPr>
        <w:tc>
          <w:tcPr>
            <w:tcW w:w="799" w:type="dxa"/>
            <w:shd w:val="clear" w:color="auto" w:fill="073763"/>
          </w:tcPr>
          <w:p w:rsidR="005E151C" w:rsidRPr="004B6799" w:rsidRDefault="005E151C" w:rsidP="004B6799">
            <w:pPr>
              <w:widowControl w:val="0"/>
              <w:spacing w:line="264" w:lineRule="auto"/>
              <w:jc w:val="center"/>
              <w:rPr>
                <w:b/>
                <w:color w:val="FFFFFF"/>
              </w:rPr>
            </w:pPr>
            <w:r w:rsidRPr="004B6799">
              <w:rPr>
                <w:b/>
                <w:color w:val="FFFFFF"/>
              </w:rPr>
              <w:lastRenderedPageBreak/>
              <w:t>Durée</w:t>
            </w:r>
          </w:p>
        </w:tc>
        <w:tc>
          <w:tcPr>
            <w:tcW w:w="3594" w:type="dxa"/>
            <w:shd w:val="clear" w:color="auto" w:fill="073763"/>
          </w:tcPr>
          <w:p w:rsidR="005E151C" w:rsidRPr="004B6799" w:rsidRDefault="005E151C" w:rsidP="004B6799">
            <w:pPr>
              <w:widowControl w:val="0"/>
              <w:spacing w:line="264" w:lineRule="auto"/>
              <w:jc w:val="center"/>
              <w:rPr>
                <w:b/>
                <w:color w:val="FFFFFF"/>
              </w:rPr>
            </w:pPr>
            <w:r w:rsidRPr="004B6799">
              <w:rPr>
                <w:b/>
                <w:color w:val="FFFFFF"/>
              </w:rPr>
              <w:t>Activité</w:t>
            </w:r>
          </w:p>
        </w:tc>
        <w:tc>
          <w:tcPr>
            <w:tcW w:w="1198" w:type="dxa"/>
            <w:shd w:val="clear" w:color="auto" w:fill="073763"/>
          </w:tcPr>
          <w:p w:rsidR="005E151C" w:rsidRPr="004B6799" w:rsidRDefault="005E151C" w:rsidP="004B6799">
            <w:pPr>
              <w:widowControl w:val="0"/>
              <w:spacing w:line="264" w:lineRule="auto"/>
              <w:jc w:val="center"/>
              <w:rPr>
                <w:b/>
                <w:color w:val="FFFFFF"/>
              </w:rPr>
            </w:pPr>
            <w:r w:rsidRPr="004B6799">
              <w:rPr>
                <w:b/>
                <w:color w:val="FFFFFF"/>
              </w:rPr>
              <w:t>Logiciel</w:t>
            </w:r>
          </w:p>
        </w:tc>
        <w:tc>
          <w:tcPr>
            <w:tcW w:w="3164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  <w:jc w:val="center"/>
              <w:rPr>
                <w:b/>
              </w:rPr>
            </w:pPr>
            <w:r w:rsidRPr="004B6799">
              <w:rPr>
                <w:b/>
              </w:rPr>
              <w:t>Contenu / ressources</w:t>
            </w:r>
          </w:p>
        </w:tc>
        <w:tc>
          <w:tcPr>
            <w:tcW w:w="4111" w:type="dxa"/>
            <w:shd w:val="clear" w:color="auto" w:fill="07376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  <w:jc w:val="center"/>
            </w:pPr>
            <w:r w:rsidRPr="004B6799">
              <w:rPr>
                <w:b/>
                <w:color w:val="FFFFFF"/>
              </w:rPr>
              <w:t>Idées / Remarques</w:t>
            </w:r>
          </w:p>
        </w:tc>
      </w:tr>
      <w:tr w:rsidR="005E151C" w:rsidRPr="004B6799" w:rsidTr="004B6799">
        <w:trPr>
          <w:trHeight w:val="685"/>
        </w:trPr>
        <w:tc>
          <w:tcPr>
            <w:tcW w:w="799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20’</w:t>
            </w:r>
          </w:p>
        </w:tc>
        <w:tc>
          <w:tcPr>
            <w:tcW w:w="3594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Recherche d’informations relatives aux notions de la bours</w:t>
            </w:r>
            <w:r w:rsidRPr="004B6799">
              <w:t>e.</w:t>
            </w:r>
          </w:p>
        </w:tc>
        <w:tc>
          <w:tcPr>
            <w:tcW w:w="1198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Internet</w:t>
            </w:r>
          </w:p>
        </w:tc>
        <w:tc>
          <w:tcPr>
            <w:tcW w:w="31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 xml:space="preserve">Support  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Extrait de presse.</w:t>
            </w: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6799" w:rsidRPr="004B6799" w:rsidRDefault="004B6799" w:rsidP="004B6799">
            <w:pPr>
              <w:widowControl w:val="0"/>
              <w:spacing w:line="264" w:lineRule="auto"/>
              <w:ind w:left="720"/>
              <w:contextualSpacing/>
            </w:pPr>
          </w:p>
          <w:p w:rsidR="005E151C" w:rsidRPr="004B6799" w:rsidRDefault="005E151C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Présenter le contenu de la recherche.</w:t>
            </w:r>
          </w:p>
        </w:tc>
      </w:tr>
      <w:tr w:rsidR="005E151C" w:rsidRPr="004B6799" w:rsidTr="004B6799">
        <w:trPr>
          <w:trHeight w:val="685"/>
        </w:trPr>
        <w:tc>
          <w:tcPr>
            <w:tcW w:w="799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20’</w:t>
            </w:r>
          </w:p>
        </w:tc>
        <w:tc>
          <w:tcPr>
            <w:tcW w:w="3594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Extraction des données relatives aux VMP</w:t>
            </w:r>
          </w:p>
        </w:tc>
        <w:tc>
          <w:tcPr>
            <w:tcW w:w="1198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PGI</w:t>
            </w:r>
          </w:p>
        </w:tc>
        <w:tc>
          <w:tcPr>
            <w:tcW w:w="31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Enoncé,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Les données extraites</w:t>
            </w: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Présenter l’analyse sur Excel</w:t>
            </w:r>
          </w:p>
          <w:p w:rsidR="005E151C" w:rsidRPr="004B6799" w:rsidRDefault="005E151C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Enregistrer les opérations dans le PGI</w:t>
            </w:r>
          </w:p>
        </w:tc>
      </w:tr>
      <w:tr w:rsidR="005E151C" w:rsidRPr="004B6799" w:rsidTr="004B6799">
        <w:trPr>
          <w:trHeight w:val="685"/>
        </w:trPr>
        <w:tc>
          <w:tcPr>
            <w:tcW w:w="799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60</w:t>
            </w:r>
            <w:r w:rsidR="004B6799" w:rsidRPr="004B6799">
              <w:t>’</w:t>
            </w:r>
          </w:p>
        </w:tc>
        <w:tc>
          <w:tcPr>
            <w:tcW w:w="3594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 xml:space="preserve">Extraction des données relatives aux </w:t>
            </w:r>
            <w:r w:rsidRPr="004B6799">
              <w:t>Clients</w:t>
            </w:r>
          </w:p>
        </w:tc>
        <w:tc>
          <w:tcPr>
            <w:tcW w:w="1198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PGI</w:t>
            </w:r>
          </w:p>
        </w:tc>
        <w:tc>
          <w:tcPr>
            <w:tcW w:w="31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Enoncé,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L</w:t>
            </w:r>
            <w:r w:rsidRPr="004B6799">
              <w:t>es données extraites</w:t>
            </w: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6799" w:rsidRPr="004B6799" w:rsidRDefault="004B6799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Présenter l’analyse sur Excel</w:t>
            </w:r>
          </w:p>
          <w:p w:rsidR="005E151C" w:rsidRPr="004B6799" w:rsidRDefault="004B6799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Enregistrer les opérations dans le PGI</w:t>
            </w:r>
          </w:p>
        </w:tc>
      </w:tr>
      <w:tr w:rsidR="005E151C" w:rsidRPr="004B6799" w:rsidTr="004B6799">
        <w:trPr>
          <w:trHeight w:val="685"/>
        </w:trPr>
        <w:tc>
          <w:tcPr>
            <w:tcW w:w="799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30</w:t>
            </w:r>
            <w:r w:rsidR="004B6799" w:rsidRPr="004B6799">
              <w:t>’</w:t>
            </w:r>
          </w:p>
        </w:tc>
        <w:tc>
          <w:tcPr>
            <w:tcW w:w="3594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 xml:space="preserve">Extraction des données relatives aux </w:t>
            </w:r>
            <w:r w:rsidRPr="004B6799">
              <w:t>Stocks</w:t>
            </w:r>
          </w:p>
        </w:tc>
        <w:tc>
          <w:tcPr>
            <w:tcW w:w="1198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PGI</w:t>
            </w:r>
          </w:p>
        </w:tc>
        <w:tc>
          <w:tcPr>
            <w:tcW w:w="31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Enoncé,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Extrait du Plan Comptable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L</w:t>
            </w:r>
            <w:r w:rsidRPr="004B6799">
              <w:t>es données extraites</w:t>
            </w: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B6799" w:rsidRPr="004B6799" w:rsidRDefault="004B6799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Présenter l’analyse sur Excel</w:t>
            </w:r>
          </w:p>
          <w:p w:rsidR="004B6799" w:rsidRPr="004B6799" w:rsidRDefault="004B6799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Enregistrer les opérations dans le PGI</w:t>
            </w:r>
          </w:p>
          <w:p w:rsidR="005E151C" w:rsidRPr="004B6799" w:rsidRDefault="005E151C" w:rsidP="004B6799"/>
        </w:tc>
      </w:tr>
      <w:tr w:rsidR="005E151C" w:rsidRPr="004B6799" w:rsidTr="004B6799">
        <w:trPr>
          <w:trHeight w:val="685"/>
        </w:trPr>
        <w:tc>
          <w:tcPr>
            <w:tcW w:w="799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15</w:t>
            </w:r>
            <w:r w:rsidR="004B6799" w:rsidRPr="004B6799">
              <w:t>’</w:t>
            </w:r>
          </w:p>
        </w:tc>
        <w:tc>
          <w:tcPr>
            <w:tcW w:w="3594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Extraction des données relatives au</w:t>
            </w:r>
            <w:r w:rsidRPr="004B6799">
              <w:t xml:space="preserve"> terrain</w:t>
            </w:r>
          </w:p>
        </w:tc>
        <w:tc>
          <w:tcPr>
            <w:tcW w:w="1198" w:type="dxa"/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PGI</w:t>
            </w:r>
          </w:p>
        </w:tc>
        <w:tc>
          <w:tcPr>
            <w:tcW w:w="3164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Enoncé,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Extrait du Francis Lefebvre</w:t>
            </w:r>
          </w:p>
          <w:p w:rsidR="005E151C" w:rsidRPr="004B6799" w:rsidRDefault="005E151C" w:rsidP="004B6799">
            <w:pPr>
              <w:widowControl w:val="0"/>
              <w:spacing w:line="264" w:lineRule="auto"/>
            </w:pPr>
            <w:r w:rsidRPr="004B6799">
              <w:t>L</w:t>
            </w:r>
            <w:r w:rsidRPr="004B6799">
              <w:t>es données extraites</w:t>
            </w:r>
          </w:p>
        </w:tc>
        <w:tc>
          <w:tcPr>
            <w:tcW w:w="411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151C" w:rsidRPr="004B6799" w:rsidRDefault="005E151C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Présenter l’analyse sur Excel</w:t>
            </w:r>
          </w:p>
          <w:p w:rsidR="004B6799" w:rsidRPr="004B6799" w:rsidRDefault="004B6799" w:rsidP="004B6799">
            <w:pPr>
              <w:widowControl w:val="0"/>
              <w:numPr>
                <w:ilvl w:val="0"/>
                <w:numId w:val="41"/>
              </w:numPr>
              <w:spacing w:line="264" w:lineRule="auto"/>
              <w:ind w:hanging="359"/>
              <w:contextualSpacing/>
            </w:pPr>
            <w:r w:rsidRPr="004B6799">
              <w:t>Enregistrer les opérations dans le PGI</w:t>
            </w:r>
          </w:p>
        </w:tc>
      </w:tr>
    </w:tbl>
    <w:p w:rsidR="004C2A3A" w:rsidRDefault="004C2A3A" w:rsidP="0058605A">
      <w:pPr>
        <w:spacing w:line="264" w:lineRule="auto"/>
      </w:pPr>
    </w:p>
    <w:p w:rsidR="004C2A3A" w:rsidRDefault="004C2A3A" w:rsidP="0058605A">
      <w:pPr>
        <w:spacing w:line="264" w:lineRule="auto"/>
      </w:pPr>
    </w:p>
    <w:p w:rsidR="004C2A3A" w:rsidRDefault="004C2A3A" w:rsidP="0058605A">
      <w:pPr>
        <w:spacing w:line="264" w:lineRule="auto"/>
      </w:pPr>
    </w:p>
    <w:p w:rsidR="004C2A3A" w:rsidRDefault="004C2A3A" w:rsidP="0058605A">
      <w:pPr>
        <w:spacing w:line="264" w:lineRule="auto"/>
      </w:pPr>
    </w:p>
    <w:sectPr w:rsidR="004C2A3A" w:rsidSect="0058605A"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7AC" w:rsidRDefault="008A47AC">
      <w:r>
        <w:separator/>
      </w:r>
    </w:p>
  </w:endnote>
  <w:endnote w:type="continuationSeparator" w:id="0">
    <w:p w:rsidR="008A47AC" w:rsidRDefault="008A4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anonekaffeesatz-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8F" w:rsidRDefault="00AE6681" w:rsidP="00F5438F">
    <w:pPr>
      <w:pStyle w:val="Pieddepage"/>
      <w:pBdr>
        <w:top w:val="thinThickSmallGap" w:sz="24" w:space="1" w:color="622423"/>
      </w:pBdr>
      <w:tabs>
        <w:tab w:val="clear" w:pos="4536"/>
        <w:tab w:val="clear" w:pos="9072"/>
        <w:tab w:val="right" w:pos="14570"/>
      </w:tabs>
      <w:rPr>
        <w:rFonts w:ascii="Cambria" w:hAnsi="Cambria"/>
      </w:rPr>
    </w:pPr>
    <w:proofErr w:type="spellStart"/>
    <w:r>
      <w:rPr>
        <w:rFonts w:ascii="Cambria" w:hAnsi="Cambria"/>
      </w:rPr>
      <w:t>C.Bancourt</w:t>
    </w:r>
    <w:proofErr w:type="spellEnd"/>
    <w:r>
      <w:rPr>
        <w:rFonts w:ascii="Cambria" w:hAnsi="Cambria"/>
      </w:rPr>
      <w:t xml:space="preserve">, </w:t>
    </w:r>
    <w:proofErr w:type="spellStart"/>
    <w:r>
      <w:rPr>
        <w:rFonts w:ascii="Cambria" w:hAnsi="Cambria"/>
      </w:rPr>
      <w:t>A.Brunin</w:t>
    </w:r>
    <w:proofErr w:type="spellEnd"/>
    <w:r>
      <w:rPr>
        <w:rFonts w:ascii="Cambria" w:hAnsi="Cambria"/>
      </w:rPr>
      <w:t xml:space="preserve">, </w:t>
    </w:r>
    <w:proofErr w:type="spellStart"/>
    <w:r>
      <w:rPr>
        <w:rFonts w:ascii="Cambria" w:hAnsi="Cambria"/>
      </w:rPr>
      <w:t>E.Ngoe</w:t>
    </w:r>
    <w:proofErr w:type="spellEnd"/>
    <w:r>
      <w:rPr>
        <w:rFonts w:ascii="Cambria" w:hAnsi="Cambria"/>
      </w:rPr>
      <w:t xml:space="preserve"> et </w:t>
    </w:r>
    <w:proofErr w:type="spellStart"/>
    <w:r>
      <w:rPr>
        <w:rFonts w:ascii="Cambria" w:hAnsi="Cambria"/>
      </w:rPr>
      <w:t>V.Vantorre</w:t>
    </w:r>
    <w:proofErr w:type="spellEnd"/>
    <w:r>
      <w:rPr>
        <w:rFonts w:ascii="Cambria" w:hAnsi="Cambria"/>
      </w:rPr>
      <w:t xml:space="preserve">                            SAS </w:t>
    </w:r>
    <w:proofErr w:type="spellStart"/>
    <w:r>
      <w:rPr>
        <w:rFonts w:ascii="Cambria" w:hAnsi="Cambria"/>
      </w:rPr>
      <w:t>Bourgeau</w:t>
    </w:r>
    <w:proofErr w:type="spellEnd"/>
    <w:r w:rsidR="00334196">
      <w:rPr>
        <w:rFonts w:ascii="Cambria" w:hAnsi="Cambria"/>
      </w:rPr>
      <w:t xml:space="preserve">                         </w:t>
    </w:r>
    <w:r>
      <w:rPr>
        <w:rFonts w:ascii="Cambria" w:hAnsi="Cambria"/>
      </w:rPr>
      <w:t xml:space="preserve">           </w:t>
    </w:r>
    <w:r w:rsidR="00334196">
      <w:rPr>
        <w:rFonts w:ascii="Cambria" w:hAnsi="Cambria"/>
      </w:rPr>
      <w:t xml:space="preserve">                   P</w:t>
    </w:r>
    <w:r w:rsidR="00F5438F">
      <w:rPr>
        <w:rFonts w:ascii="Cambria" w:hAnsi="Cambria"/>
      </w:rPr>
      <w:t xml:space="preserve">age </w:t>
    </w:r>
    <w:fldSimple w:instr=" PAGE   \* MERGEFORMAT ">
      <w:r w:rsidR="004B6799" w:rsidRPr="004B6799">
        <w:rPr>
          <w:rFonts w:ascii="Cambria" w:hAnsi="Cambria"/>
          <w:noProof/>
        </w:rPr>
        <w:t>3</w:t>
      </w:r>
    </w:fldSimple>
  </w:p>
  <w:p w:rsidR="00885029" w:rsidRDefault="00885029" w:rsidP="00B07D6C">
    <w:pPr>
      <w:pStyle w:val="Pieddepage"/>
      <w:tabs>
        <w:tab w:val="clear" w:pos="4536"/>
        <w:tab w:val="left" w:pos="330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7AC" w:rsidRDefault="008A47AC">
      <w:r>
        <w:separator/>
      </w:r>
    </w:p>
  </w:footnote>
  <w:footnote w:type="continuationSeparator" w:id="0">
    <w:p w:rsidR="008A47AC" w:rsidRDefault="008A47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533"/>
    <w:multiLevelType w:val="multilevel"/>
    <w:tmpl w:val="000009B6"/>
    <w:lvl w:ilvl="0">
      <w:numFmt w:val="bullet"/>
      <w:lvlText w:val="-"/>
      <w:lvlJc w:val="left"/>
      <w:pPr>
        <w:ind w:hanging="142"/>
      </w:pPr>
      <w:rPr>
        <w:rFonts w:ascii="Calibri" w:hAnsi="Calibri" w:cs="Calibri"/>
        <w:b w:val="0"/>
        <w:bCs w:val="0"/>
        <w:w w:val="99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02B22D4"/>
    <w:multiLevelType w:val="hybridMultilevel"/>
    <w:tmpl w:val="8C0635F2"/>
    <w:lvl w:ilvl="0" w:tplc="A5D097B8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58676B"/>
    <w:multiLevelType w:val="hybridMultilevel"/>
    <w:tmpl w:val="6EE0DFF0"/>
    <w:lvl w:ilvl="0" w:tplc="9C48FC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069FD"/>
    <w:multiLevelType w:val="hybridMultilevel"/>
    <w:tmpl w:val="9C1ED3E2"/>
    <w:lvl w:ilvl="0" w:tplc="70C0F95A">
      <w:start w:val="6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0E6F7D45"/>
    <w:multiLevelType w:val="hybridMultilevel"/>
    <w:tmpl w:val="277AEDBE"/>
    <w:lvl w:ilvl="0" w:tplc="A5D097B8">
      <w:start w:val="13"/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>
    <w:nsid w:val="12B32248"/>
    <w:multiLevelType w:val="hybridMultilevel"/>
    <w:tmpl w:val="01242D66"/>
    <w:lvl w:ilvl="0" w:tplc="A5D097B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70934"/>
    <w:multiLevelType w:val="hybridMultilevel"/>
    <w:tmpl w:val="6D24615E"/>
    <w:lvl w:ilvl="0" w:tplc="D5D4B888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5726A6"/>
    <w:multiLevelType w:val="multilevel"/>
    <w:tmpl w:val="E6AA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425AB3"/>
    <w:multiLevelType w:val="hybridMultilevel"/>
    <w:tmpl w:val="B4E2E53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5D097B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E65444"/>
    <w:multiLevelType w:val="hybridMultilevel"/>
    <w:tmpl w:val="0CEAEE46"/>
    <w:lvl w:ilvl="0" w:tplc="040C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0">
    <w:nsid w:val="1761263E"/>
    <w:multiLevelType w:val="hybridMultilevel"/>
    <w:tmpl w:val="9D2E81D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4322C"/>
    <w:multiLevelType w:val="hybridMultilevel"/>
    <w:tmpl w:val="8708BCF0"/>
    <w:lvl w:ilvl="0" w:tplc="3B2C8D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33219D"/>
    <w:multiLevelType w:val="hybridMultilevel"/>
    <w:tmpl w:val="827C3900"/>
    <w:lvl w:ilvl="0" w:tplc="040C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3">
    <w:nsid w:val="1D4C12F7"/>
    <w:multiLevelType w:val="multilevel"/>
    <w:tmpl w:val="7BD8AD86"/>
    <w:lvl w:ilvl="0">
      <w:start w:val="1"/>
      <w:numFmt w:val="decimal"/>
      <w:pStyle w:val="Titre6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EAD7C5F"/>
    <w:multiLevelType w:val="multilevel"/>
    <w:tmpl w:val="3908436E"/>
    <w:lvl w:ilvl="0">
      <w:start w:val="1"/>
      <w:numFmt w:val="bullet"/>
      <w:lvlText w:val="-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-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-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-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-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-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-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-"/>
      <w:lvlJc w:val="left"/>
      <w:pPr>
        <w:ind w:left="6480" w:firstLine="6120"/>
      </w:pPr>
      <w:rPr>
        <w:u w:val="none"/>
      </w:rPr>
    </w:lvl>
  </w:abstractNum>
  <w:abstractNum w:abstractNumId="15">
    <w:nsid w:val="21241909"/>
    <w:multiLevelType w:val="hybridMultilevel"/>
    <w:tmpl w:val="326830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3A068E"/>
    <w:multiLevelType w:val="multilevel"/>
    <w:tmpl w:val="305C7F4A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>
    <w:nsid w:val="25211A0F"/>
    <w:multiLevelType w:val="multilevel"/>
    <w:tmpl w:val="E6AA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151674"/>
    <w:multiLevelType w:val="hybridMultilevel"/>
    <w:tmpl w:val="FEFE2390"/>
    <w:lvl w:ilvl="0" w:tplc="9C48FC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9808D7"/>
    <w:multiLevelType w:val="multilevel"/>
    <w:tmpl w:val="C23636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544D50"/>
    <w:multiLevelType w:val="hybridMultilevel"/>
    <w:tmpl w:val="5F2EE0FC"/>
    <w:lvl w:ilvl="0" w:tplc="040C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1">
    <w:nsid w:val="408F022A"/>
    <w:multiLevelType w:val="hybridMultilevel"/>
    <w:tmpl w:val="C4324F2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1F3420F"/>
    <w:multiLevelType w:val="hybridMultilevel"/>
    <w:tmpl w:val="5CC09C70"/>
    <w:lvl w:ilvl="0" w:tplc="040C000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60"/>
        </w:tabs>
        <w:ind w:left="7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00"/>
        </w:tabs>
        <w:ind w:left="8600" w:hanging="360"/>
      </w:pPr>
      <w:rPr>
        <w:rFonts w:ascii="Wingdings" w:hAnsi="Wingdings" w:hint="default"/>
      </w:rPr>
    </w:lvl>
  </w:abstractNum>
  <w:abstractNum w:abstractNumId="23">
    <w:nsid w:val="48A521A8"/>
    <w:multiLevelType w:val="hybridMultilevel"/>
    <w:tmpl w:val="D67AA3D6"/>
    <w:lvl w:ilvl="0" w:tplc="D12E6F78">
      <w:start w:val="2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0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4">
    <w:nsid w:val="4BD27CA6"/>
    <w:multiLevelType w:val="hybridMultilevel"/>
    <w:tmpl w:val="7A3CCDE8"/>
    <w:lvl w:ilvl="0" w:tplc="B2087E1E">
      <w:start w:val="5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ECA4FAC"/>
    <w:multiLevelType w:val="multilevel"/>
    <w:tmpl w:val="9D2E8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EF26734"/>
    <w:multiLevelType w:val="hybridMultilevel"/>
    <w:tmpl w:val="0862133A"/>
    <w:lvl w:ilvl="0" w:tplc="9C48FC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C5447D"/>
    <w:multiLevelType w:val="hybridMultilevel"/>
    <w:tmpl w:val="4944316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0E36F6"/>
    <w:multiLevelType w:val="multilevel"/>
    <w:tmpl w:val="66CA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1B82983"/>
    <w:multiLevelType w:val="hybridMultilevel"/>
    <w:tmpl w:val="ADEE2B18"/>
    <w:lvl w:ilvl="0" w:tplc="040C000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60"/>
        </w:tabs>
        <w:ind w:left="7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00"/>
        </w:tabs>
        <w:ind w:left="8600" w:hanging="360"/>
      </w:pPr>
      <w:rPr>
        <w:rFonts w:ascii="Wingdings" w:hAnsi="Wingdings" w:hint="default"/>
      </w:rPr>
    </w:lvl>
  </w:abstractNum>
  <w:abstractNum w:abstractNumId="30">
    <w:nsid w:val="628E3ED9"/>
    <w:multiLevelType w:val="hybridMultilevel"/>
    <w:tmpl w:val="6F2C52D4"/>
    <w:lvl w:ilvl="0" w:tplc="D5D4B888">
      <w:start w:val="1"/>
      <w:numFmt w:val="bullet"/>
      <w:lvlText w:val=""/>
      <w:lvlJc w:val="left"/>
      <w:pPr>
        <w:tabs>
          <w:tab w:val="num" w:pos="1854"/>
        </w:tabs>
        <w:ind w:left="1854" w:hanging="363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>
    <w:nsid w:val="62DE2BFD"/>
    <w:multiLevelType w:val="multilevel"/>
    <w:tmpl w:val="E6AA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797FEA"/>
    <w:multiLevelType w:val="hybridMultilevel"/>
    <w:tmpl w:val="DE02A550"/>
    <w:lvl w:ilvl="0" w:tplc="B2087E1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D27D4"/>
    <w:multiLevelType w:val="hybridMultilevel"/>
    <w:tmpl w:val="EFBEE06C"/>
    <w:lvl w:ilvl="0" w:tplc="BC4C47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E554CC"/>
    <w:multiLevelType w:val="hybridMultilevel"/>
    <w:tmpl w:val="C08A24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654A94"/>
    <w:multiLevelType w:val="multilevel"/>
    <w:tmpl w:val="E6AA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4E306B"/>
    <w:multiLevelType w:val="hybridMultilevel"/>
    <w:tmpl w:val="61662248"/>
    <w:lvl w:ilvl="0" w:tplc="B9EC22B0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E86BFC"/>
    <w:multiLevelType w:val="multilevel"/>
    <w:tmpl w:val="49443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5242DCA"/>
    <w:multiLevelType w:val="hybridMultilevel"/>
    <w:tmpl w:val="CCBA9E0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68349DD"/>
    <w:multiLevelType w:val="hybridMultilevel"/>
    <w:tmpl w:val="E46A53F6"/>
    <w:lvl w:ilvl="0" w:tplc="9C48FC9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B65672"/>
    <w:multiLevelType w:val="hybridMultilevel"/>
    <w:tmpl w:val="22B8336E"/>
    <w:lvl w:ilvl="0" w:tplc="040C0001">
      <w:start w:val="1"/>
      <w:numFmt w:val="bullet"/>
      <w:lvlText w:val=""/>
      <w:lvlJc w:val="left"/>
      <w:pPr>
        <w:tabs>
          <w:tab w:val="num" w:pos="2840"/>
        </w:tabs>
        <w:ind w:left="2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3560"/>
        </w:tabs>
        <w:ind w:left="3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80"/>
        </w:tabs>
        <w:ind w:left="4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00"/>
        </w:tabs>
        <w:ind w:left="5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20"/>
        </w:tabs>
        <w:ind w:left="5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40"/>
        </w:tabs>
        <w:ind w:left="6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60"/>
        </w:tabs>
        <w:ind w:left="7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80"/>
        </w:tabs>
        <w:ind w:left="7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00"/>
        </w:tabs>
        <w:ind w:left="8600" w:hanging="360"/>
      </w:pPr>
      <w:rPr>
        <w:rFonts w:ascii="Wingdings" w:hAnsi="Wingdings" w:hint="default"/>
      </w:rPr>
    </w:lvl>
  </w:abstractNum>
  <w:abstractNum w:abstractNumId="41">
    <w:nsid w:val="77D87593"/>
    <w:multiLevelType w:val="hybridMultilevel"/>
    <w:tmpl w:val="A1B4F6E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85B7EC9"/>
    <w:multiLevelType w:val="multilevel"/>
    <w:tmpl w:val="E6AAB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BF4B44"/>
    <w:multiLevelType w:val="multilevel"/>
    <w:tmpl w:val="BB043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8"/>
  </w:num>
  <w:num w:numId="2">
    <w:abstractNumId w:val="13"/>
  </w:num>
  <w:num w:numId="3">
    <w:abstractNumId w:val="17"/>
  </w:num>
  <w:num w:numId="4">
    <w:abstractNumId w:val="41"/>
  </w:num>
  <w:num w:numId="5">
    <w:abstractNumId w:val="1"/>
  </w:num>
  <w:num w:numId="6">
    <w:abstractNumId w:val="23"/>
  </w:num>
  <w:num w:numId="7">
    <w:abstractNumId w:val="29"/>
  </w:num>
  <w:num w:numId="8">
    <w:abstractNumId w:val="22"/>
  </w:num>
  <w:num w:numId="9">
    <w:abstractNumId w:val="40"/>
  </w:num>
  <w:num w:numId="10">
    <w:abstractNumId w:val="31"/>
  </w:num>
  <w:num w:numId="11">
    <w:abstractNumId w:val="32"/>
  </w:num>
  <w:num w:numId="12">
    <w:abstractNumId w:val="11"/>
  </w:num>
  <w:num w:numId="13">
    <w:abstractNumId w:val="21"/>
  </w:num>
  <w:num w:numId="14">
    <w:abstractNumId w:val="12"/>
  </w:num>
  <w:num w:numId="15">
    <w:abstractNumId w:val="9"/>
  </w:num>
  <w:num w:numId="16">
    <w:abstractNumId w:val="20"/>
  </w:num>
  <w:num w:numId="17">
    <w:abstractNumId w:val="3"/>
  </w:num>
  <w:num w:numId="18">
    <w:abstractNumId w:val="10"/>
  </w:num>
  <w:num w:numId="19">
    <w:abstractNumId w:val="8"/>
  </w:num>
  <w:num w:numId="20">
    <w:abstractNumId w:val="27"/>
  </w:num>
  <w:num w:numId="21">
    <w:abstractNumId w:val="37"/>
  </w:num>
  <w:num w:numId="22">
    <w:abstractNumId w:val="7"/>
  </w:num>
  <w:num w:numId="23">
    <w:abstractNumId w:val="43"/>
  </w:num>
  <w:num w:numId="24">
    <w:abstractNumId w:val="38"/>
  </w:num>
  <w:num w:numId="25">
    <w:abstractNumId w:val="42"/>
  </w:num>
  <w:num w:numId="26">
    <w:abstractNumId w:val="5"/>
  </w:num>
  <w:num w:numId="27">
    <w:abstractNumId w:val="18"/>
  </w:num>
  <w:num w:numId="28">
    <w:abstractNumId w:val="0"/>
  </w:num>
  <w:num w:numId="29">
    <w:abstractNumId w:val="36"/>
  </w:num>
  <w:num w:numId="30">
    <w:abstractNumId w:val="30"/>
  </w:num>
  <w:num w:numId="31">
    <w:abstractNumId w:val="4"/>
  </w:num>
  <w:num w:numId="32">
    <w:abstractNumId w:val="2"/>
  </w:num>
  <w:num w:numId="33">
    <w:abstractNumId w:val="6"/>
  </w:num>
  <w:num w:numId="34">
    <w:abstractNumId w:val="39"/>
  </w:num>
  <w:num w:numId="35">
    <w:abstractNumId w:val="26"/>
  </w:num>
  <w:num w:numId="36">
    <w:abstractNumId w:val="35"/>
  </w:num>
  <w:num w:numId="37">
    <w:abstractNumId w:val="25"/>
  </w:num>
  <w:num w:numId="38">
    <w:abstractNumId w:val="19"/>
  </w:num>
  <w:num w:numId="39">
    <w:abstractNumId w:val="33"/>
  </w:num>
  <w:num w:numId="40">
    <w:abstractNumId w:val="24"/>
  </w:num>
  <w:num w:numId="41">
    <w:abstractNumId w:val="16"/>
  </w:num>
  <w:num w:numId="42">
    <w:abstractNumId w:val="14"/>
  </w:num>
  <w:num w:numId="43">
    <w:abstractNumId w:val="34"/>
  </w:num>
  <w:num w:numId="44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3F01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331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C253B6"/>
    <w:rsid w:val="00011988"/>
    <w:rsid w:val="000165FC"/>
    <w:rsid w:val="00020576"/>
    <w:rsid w:val="00024978"/>
    <w:rsid w:val="00026D3F"/>
    <w:rsid w:val="00033511"/>
    <w:rsid w:val="00033872"/>
    <w:rsid w:val="00044D4C"/>
    <w:rsid w:val="000474D1"/>
    <w:rsid w:val="00047AE9"/>
    <w:rsid w:val="00050A65"/>
    <w:rsid w:val="00051D9E"/>
    <w:rsid w:val="0005362D"/>
    <w:rsid w:val="000607DA"/>
    <w:rsid w:val="00061172"/>
    <w:rsid w:val="0006193A"/>
    <w:rsid w:val="00063C13"/>
    <w:rsid w:val="00071343"/>
    <w:rsid w:val="00072BA8"/>
    <w:rsid w:val="0007761D"/>
    <w:rsid w:val="00082457"/>
    <w:rsid w:val="000850C0"/>
    <w:rsid w:val="00090C85"/>
    <w:rsid w:val="00092A22"/>
    <w:rsid w:val="00097BE0"/>
    <w:rsid w:val="000A5509"/>
    <w:rsid w:val="000A7389"/>
    <w:rsid w:val="000D00F3"/>
    <w:rsid w:val="000D7E3E"/>
    <w:rsid w:val="000E4F42"/>
    <w:rsid w:val="000F55EF"/>
    <w:rsid w:val="000F5686"/>
    <w:rsid w:val="00100F7A"/>
    <w:rsid w:val="00101391"/>
    <w:rsid w:val="00102A0E"/>
    <w:rsid w:val="00102F72"/>
    <w:rsid w:val="00104C8C"/>
    <w:rsid w:val="00112DE9"/>
    <w:rsid w:val="00121053"/>
    <w:rsid w:val="0012669C"/>
    <w:rsid w:val="001279F9"/>
    <w:rsid w:val="001347E6"/>
    <w:rsid w:val="00135FF4"/>
    <w:rsid w:val="0014046C"/>
    <w:rsid w:val="00161218"/>
    <w:rsid w:val="001615BB"/>
    <w:rsid w:val="001630BF"/>
    <w:rsid w:val="001712DB"/>
    <w:rsid w:val="00173D03"/>
    <w:rsid w:val="0018481B"/>
    <w:rsid w:val="001917EB"/>
    <w:rsid w:val="00194E56"/>
    <w:rsid w:val="001978A5"/>
    <w:rsid w:val="001B43CF"/>
    <w:rsid w:val="001D3F06"/>
    <w:rsid w:val="001D7D0F"/>
    <w:rsid w:val="001E06C6"/>
    <w:rsid w:val="001E1896"/>
    <w:rsid w:val="001F101D"/>
    <w:rsid w:val="00206F43"/>
    <w:rsid w:val="00221D25"/>
    <w:rsid w:val="0022220F"/>
    <w:rsid w:val="00222EE8"/>
    <w:rsid w:val="00225986"/>
    <w:rsid w:val="002274C1"/>
    <w:rsid w:val="00231A83"/>
    <w:rsid w:val="00231FE0"/>
    <w:rsid w:val="00244B1B"/>
    <w:rsid w:val="0024563E"/>
    <w:rsid w:val="00251317"/>
    <w:rsid w:val="002723B7"/>
    <w:rsid w:val="0027412E"/>
    <w:rsid w:val="0027422D"/>
    <w:rsid w:val="00274667"/>
    <w:rsid w:val="00277509"/>
    <w:rsid w:val="002847C2"/>
    <w:rsid w:val="00292EF8"/>
    <w:rsid w:val="002A0BE3"/>
    <w:rsid w:val="002A3112"/>
    <w:rsid w:val="002A45BD"/>
    <w:rsid w:val="002B245E"/>
    <w:rsid w:val="002B6945"/>
    <w:rsid w:val="002C35D9"/>
    <w:rsid w:val="002D59F7"/>
    <w:rsid w:val="002E405C"/>
    <w:rsid w:val="00300E42"/>
    <w:rsid w:val="00305AE8"/>
    <w:rsid w:val="00305F43"/>
    <w:rsid w:val="0031358E"/>
    <w:rsid w:val="00313A97"/>
    <w:rsid w:val="0031585B"/>
    <w:rsid w:val="00316993"/>
    <w:rsid w:val="00322347"/>
    <w:rsid w:val="00324FE6"/>
    <w:rsid w:val="00334196"/>
    <w:rsid w:val="0033494B"/>
    <w:rsid w:val="00335886"/>
    <w:rsid w:val="003466AE"/>
    <w:rsid w:val="00351786"/>
    <w:rsid w:val="00353ACF"/>
    <w:rsid w:val="00357003"/>
    <w:rsid w:val="00357E14"/>
    <w:rsid w:val="0036183D"/>
    <w:rsid w:val="0037300B"/>
    <w:rsid w:val="003801BB"/>
    <w:rsid w:val="00384270"/>
    <w:rsid w:val="003862CA"/>
    <w:rsid w:val="00396DD6"/>
    <w:rsid w:val="003A2CB0"/>
    <w:rsid w:val="003A4B12"/>
    <w:rsid w:val="003A74FB"/>
    <w:rsid w:val="003B3BD2"/>
    <w:rsid w:val="003C5131"/>
    <w:rsid w:val="003D7B96"/>
    <w:rsid w:val="003E034D"/>
    <w:rsid w:val="003E3385"/>
    <w:rsid w:val="003E6272"/>
    <w:rsid w:val="00400330"/>
    <w:rsid w:val="0040305B"/>
    <w:rsid w:val="0040491F"/>
    <w:rsid w:val="00406C08"/>
    <w:rsid w:val="00417F84"/>
    <w:rsid w:val="0043229F"/>
    <w:rsid w:val="00433EA6"/>
    <w:rsid w:val="00437907"/>
    <w:rsid w:val="004441C4"/>
    <w:rsid w:val="0045337D"/>
    <w:rsid w:val="00454292"/>
    <w:rsid w:val="0047535E"/>
    <w:rsid w:val="00477B55"/>
    <w:rsid w:val="00492723"/>
    <w:rsid w:val="004A09A6"/>
    <w:rsid w:val="004A0AAB"/>
    <w:rsid w:val="004A503E"/>
    <w:rsid w:val="004B6799"/>
    <w:rsid w:val="004B6ECD"/>
    <w:rsid w:val="004C1CB9"/>
    <w:rsid w:val="004C2A3A"/>
    <w:rsid w:val="004C72D8"/>
    <w:rsid w:val="004D2778"/>
    <w:rsid w:val="004F298B"/>
    <w:rsid w:val="004F5779"/>
    <w:rsid w:val="005000C8"/>
    <w:rsid w:val="00510D48"/>
    <w:rsid w:val="00514C54"/>
    <w:rsid w:val="00524565"/>
    <w:rsid w:val="00525D0B"/>
    <w:rsid w:val="005321F4"/>
    <w:rsid w:val="005345B4"/>
    <w:rsid w:val="00552810"/>
    <w:rsid w:val="00553C34"/>
    <w:rsid w:val="00566662"/>
    <w:rsid w:val="00575EBD"/>
    <w:rsid w:val="005772F1"/>
    <w:rsid w:val="00583459"/>
    <w:rsid w:val="0058605A"/>
    <w:rsid w:val="005A5118"/>
    <w:rsid w:val="005B367F"/>
    <w:rsid w:val="005B4CD3"/>
    <w:rsid w:val="005B6935"/>
    <w:rsid w:val="005B721A"/>
    <w:rsid w:val="005C0629"/>
    <w:rsid w:val="005C58FE"/>
    <w:rsid w:val="005D4EFF"/>
    <w:rsid w:val="005D5C70"/>
    <w:rsid w:val="005D5F4A"/>
    <w:rsid w:val="005E033F"/>
    <w:rsid w:val="005E151C"/>
    <w:rsid w:val="005E313D"/>
    <w:rsid w:val="005E3587"/>
    <w:rsid w:val="005E5926"/>
    <w:rsid w:val="005E68E8"/>
    <w:rsid w:val="006103C2"/>
    <w:rsid w:val="00615907"/>
    <w:rsid w:val="00623A50"/>
    <w:rsid w:val="00626764"/>
    <w:rsid w:val="00630ADC"/>
    <w:rsid w:val="00647F43"/>
    <w:rsid w:val="00650830"/>
    <w:rsid w:val="00654662"/>
    <w:rsid w:val="006556D2"/>
    <w:rsid w:val="00662CF2"/>
    <w:rsid w:val="00666CF8"/>
    <w:rsid w:val="00675468"/>
    <w:rsid w:val="00683326"/>
    <w:rsid w:val="00684B4D"/>
    <w:rsid w:val="00685F00"/>
    <w:rsid w:val="006958DB"/>
    <w:rsid w:val="006A1EF7"/>
    <w:rsid w:val="006A68C3"/>
    <w:rsid w:val="006C5B2C"/>
    <w:rsid w:val="006C5FDA"/>
    <w:rsid w:val="006D2D19"/>
    <w:rsid w:val="006D4CAF"/>
    <w:rsid w:val="006D5C0F"/>
    <w:rsid w:val="006E2D25"/>
    <w:rsid w:val="006F0C9E"/>
    <w:rsid w:val="006F5136"/>
    <w:rsid w:val="006F7EB4"/>
    <w:rsid w:val="007006EC"/>
    <w:rsid w:val="00703B34"/>
    <w:rsid w:val="00724575"/>
    <w:rsid w:val="007267C7"/>
    <w:rsid w:val="007372B7"/>
    <w:rsid w:val="007431C0"/>
    <w:rsid w:val="00750EE0"/>
    <w:rsid w:val="007520AE"/>
    <w:rsid w:val="00770141"/>
    <w:rsid w:val="007855D2"/>
    <w:rsid w:val="0078660D"/>
    <w:rsid w:val="007A0373"/>
    <w:rsid w:val="007A19E4"/>
    <w:rsid w:val="007A2467"/>
    <w:rsid w:val="007C1C83"/>
    <w:rsid w:val="007F1E28"/>
    <w:rsid w:val="007F4617"/>
    <w:rsid w:val="007F707A"/>
    <w:rsid w:val="0080062A"/>
    <w:rsid w:val="0080361A"/>
    <w:rsid w:val="00807EAE"/>
    <w:rsid w:val="00814019"/>
    <w:rsid w:val="00833C9D"/>
    <w:rsid w:val="0084033D"/>
    <w:rsid w:val="00847453"/>
    <w:rsid w:val="008476D8"/>
    <w:rsid w:val="008621A8"/>
    <w:rsid w:val="0086477A"/>
    <w:rsid w:val="00865906"/>
    <w:rsid w:val="0087078A"/>
    <w:rsid w:val="00871643"/>
    <w:rsid w:val="00872C50"/>
    <w:rsid w:val="00872D12"/>
    <w:rsid w:val="00885029"/>
    <w:rsid w:val="00887A8D"/>
    <w:rsid w:val="00894C77"/>
    <w:rsid w:val="008A2114"/>
    <w:rsid w:val="008A47AC"/>
    <w:rsid w:val="008C637B"/>
    <w:rsid w:val="008D278F"/>
    <w:rsid w:val="008D4C31"/>
    <w:rsid w:val="008D5889"/>
    <w:rsid w:val="0090385F"/>
    <w:rsid w:val="009135AB"/>
    <w:rsid w:val="0091721E"/>
    <w:rsid w:val="00925502"/>
    <w:rsid w:val="00926B09"/>
    <w:rsid w:val="00936295"/>
    <w:rsid w:val="009408B8"/>
    <w:rsid w:val="00940CFD"/>
    <w:rsid w:val="009461AE"/>
    <w:rsid w:val="009528B5"/>
    <w:rsid w:val="00953DD8"/>
    <w:rsid w:val="009614FD"/>
    <w:rsid w:val="00973D30"/>
    <w:rsid w:val="00976DB0"/>
    <w:rsid w:val="00982826"/>
    <w:rsid w:val="00996696"/>
    <w:rsid w:val="009A3D90"/>
    <w:rsid w:val="009D114B"/>
    <w:rsid w:val="009D7D10"/>
    <w:rsid w:val="009E1DFD"/>
    <w:rsid w:val="009E3E2D"/>
    <w:rsid w:val="009F4D4C"/>
    <w:rsid w:val="009F588B"/>
    <w:rsid w:val="009F5AEC"/>
    <w:rsid w:val="009F647F"/>
    <w:rsid w:val="00A01427"/>
    <w:rsid w:val="00A01F17"/>
    <w:rsid w:val="00A056E2"/>
    <w:rsid w:val="00A12F82"/>
    <w:rsid w:val="00A16505"/>
    <w:rsid w:val="00A171F3"/>
    <w:rsid w:val="00A331C4"/>
    <w:rsid w:val="00A4377D"/>
    <w:rsid w:val="00A57529"/>
    <w:rsid w:val="00A57682"/>
    <w:rsid w:val="00A70B57"/>
    <w:rsid w:val="00A73923"/>
    <w:rsid w:val="00A81A75"/>
    <w:rsid w:val="00A86D8F"/>
    <w:rsid w:val="00A94718"/>
    <w:rsid w:val="00AA02DE"/>
    <w:rsid w:val="00AB68A7"/>
    <w:rsid w:val="00AB71B6"/>
    <w:rsid w:val="00AC13A6"/>
    <w:rsid w:val="00AC6A83"/>
    <w:rsid w:val="00AD45FA"/>
    <w:rsid w:val="00AE04FA"/>
    <w:rsid w:val="00AE3768"/>
    <w:rsid w:val="00AE6681"/>
    <w:rsid w:val="00AF0F5B"/>
    <w:rsid w:val="00AF1EC0"/>
    <w:rsid w:val="00B01DDE"/>
    <w:rsid w:val="00B07D6C"/>
    <w:rsid w:val="00B234E8"/>
    <w:rsid w:val="00B77A31"/>
    <w:rsid w:val="00B85396"/>
    <w:rsid w:val="00B9228E"/>
    <w:rsid w:val="00B93B6F"/>
    <w:rsid w:val="00BA1590"/>
    <w:rsid w:val="00BA52CD"/>
    <w:rsid w:val="00BB0B62"/>
    <w:rsid w:val="00BB25A1"/>
    <w:rsid w:val="00BC0FF0"/>
    <w:rsid w:val="00BC4339"/>
    <w:rsid w:val="00BD1428"/>
    <w:rsid w:val="00BD3C99"/>
    <w:rsid w:val="00BE53CF"/>
    <w:rsid w:val="00BF16C3"/>
    <w:rsid w:val="00C03576"/>
    <w:rsid w:val="00C10922"/>
    <w:rsid w:val="00C10ECD"/>
    <w:rsid w:val="00C253B6"/>
    <w:rsid w:val="00C315B2"/>
    <w:rsid w:val="00C57377"/>
    <w:rsid w:val="00C6532C"/>
    <w:rsid w:val="00C65429"/>
    <w:rsid w:val="00C72361"/>
    <w:rsid w:val="00C747CF"/>
    <w:rsid w:val="00C80B8C"/>
    <w:rsid w:val="00C80F07"/>
    <w:rsid w:val="00CA63CD"/>
    <w:rsid w:val="00CC1334"/>
    <w:rsid w:val="00CC4F36"/>
    <w:rsid w:val="00CF1EB8"/>
    <w:rsid w:val="00D152A1"/>
    <w:rsid w:val="00D330CE"/>
    <w:rsid w:val="00D37AC7"/>
    <w:rsid w:val="00D45B69"/>
    <w:rsid w:val="00D45C66"/>
    <w:rsid w:val="00D54B7A"/>
    <w:rsid w:val="00D60576"/>
    <w:rsid w:val="00D61B4D"/>
    <w:rsid w:val="00D656D8"/>
    <w:rsid w:val="00D660A7"/>
    <w:rsid w:val="00D739B6"/>
    <w:rsid w:val="00D83F20"/>
    <w:rsid w:val="00D85BBB"/>
    <w:rsid w:val="00D860D8"/>
    <w:rsid w:val="00D865B2"/>
    <w:rsid w:val="00DA0001"/>
    <w:rsid w:val="00DB19A2"/>
    <w:rsid w:val="00DB2CC1"/>
    <w:rsid w:val="00DD14A5"/>
    <w:rsid w:val="00DD297F"/>
    <w:rsid w:val="00DE0C22"/>
    <w:rsid w:val="00DE28CA"/>
    <w:rsid w:val="00DF236D"/>
    <w:rsid w:val="00E072B3"/>
    <w:rsid w:val="00E155BC"/>
    <w:rsid w:val="00E24488"/>
    <w:rsid w:val="00E44162"/>
    <w:rsid w:val="00E446F2"/>
    <w:rsid w:val="00E57234"/>
    <w:rsid w:val="00E621E2"/>
    <w:rsid w:val="00E71D1D"/>
    <w:rsid w:val="00E71F31"/>
    <w:rsid w:val="00E96E55"/>
    <w:rsid w:val="00EB5559"/>
    <w:rsid w:val="00EB6578"/>
    <w:rsid w:val="00EC1CCD"/>
    <w:rsid w:val="00EF090E"/>
    <w:rsid w:val="00EF51EB"/>
    <w:rsid w:val="00F00F83"/>
    <w:rsid w:val="00F03403"/>
    <w:rsid w:val="00F04215"/>
    <w:rsid w:val="00F127E1"/>
    <w:rsid w:val="00F12A51"/>
    <w:rsid w:val="00F141A4"/>
    <w:rsid w:val="00F17195"/>
    <w:rsid w:val="00F20C29"/>
    <w:rsid w:val="00F22D7E"/>
    <w:rsid w:val="00F32B69"/>
    <w:rsid w:val="00F338E1"/>
    <w:rsid w:val="00F33FD1"/>
    <w:rsid w:val="00F53BBF"/>
    <w:rsid w:val="00F5438F"/>
    <w:rsid w:val="00F54DB5"/>
    <w:rsid w:val="00F551D0"/>
    <w:rsid w:val="00F61D3D"/>
    <w:rsid w:val="00F67926"/>
    <w:rsid w:val="00F84408"/>
    <w:rsid w:val="00F8745B"/>
    <w:rsid w:val="00F9147F"/>
    <w:rsid w:val="00F96351"/>
    <w:rsid w:val="00FA3B97"/>
    <w:rsid w:val="00FA441B"/>
    <w:rsid w:val="00FA5D37"/>
    <w:rsid w:val="00FA623D"/>
    <w:rsid w:val="00FA74F3"/>
    <w:rsid w:val="00FC4A9B"/>
    <w:rsid w:val="00FC52D5"/>
    <w:rsid w:val="00FC55B6"/>
    <w:rsid w:val="00FC773F"/>
    <w:rsid w:val="00FE1F79"/>
    <w:rsid w:val="00FE2000"/>
    <w:rsid w:val="00FE50CD"/>
    <w:rsid w:val="00FE5C9F"/>
    <w:rsid w:val="00FE6BEA"/>
    <w:rsid w:val="00FF1EAA"/>
    <w:rsid w:val="00FF38BB"/>
    <w:rsid w:val="00FF4765"/>
    <w:rsid w:val="00FF4FB9"/>
    <w:rsid w:val="00FF5309"/>
    <w:rsid w:val="00FF5932"/>
    <w:rsid w:val="00FF6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enu v:ext="edit" fillcolor="none [3212]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56E2"/>
  </w:style>
  <w:style w:type="paragraph" w:styleId="Titre1">
    <w:name w:val="heading 1"/>
    <w:basedOn w:val="Normal"/>
    <w:next w:val="Normal"/>
    <w:qFormat/>
    <w:rsid w:val="00A056E2"/>
    <w:pPr>
      <w:keepNext/>
      <w:outlineLvl w:val="0"/>
    </w:pPr>
    <w:rPr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A056E2"/>
    <w:pPr>
      <w:keepNext/>
      <w:outlineLvl w:val="1"/>
    </w:pPr>
    <w:rPr>
      <w:sz w:val="24"/>
      <w:szCs w:val="24"/>
      <w:u w:val="single"/>
    </w:rPr>
  </w:style>
  <w:style w:type="paragraph" w:styleId="Titre3">
    <w:name w:val="heading 3"/>
    <w:basedOn w:val="Normal"/>
    <w:next w:val="Normal"/>
    <w:qFormat/>
    <w:rsid w:val="00A056E2"/>
    <w:pPr>
      <w:keepNext/>
      <w:jc w:val="right"/>
      <w:outlineLvl w:val="2"/>
    </w:pPr>
    <w:rPr>
      <w:b/>
      <w:bCs/>
      <w:sz w:val="22"/>
      <w:szCs w:val="22"/>
    </w:rPr>
  </w:style>
  <w:style w:type="paragraph" w:styleId="Titre4">
    <w:name w:val="heading 4"/>
    <w:basedOn w:val="Normal"/>
    <w:next w:val="Normal"/>
    <w:qFormat/>
    <w:rsid w:val="00A056E2"/>
    <w:pPr>
      <w:keepNext/>
      <w:jc w:val="center"/>
      <w:outlineLvl w:val="3"/>
    </w:pPr>
    <w:rPr>
      <w:b/>
      <w:bCs/>
      <w:sz w:val="32"/>
      <w:szCs w:val="32"/>
    </w:rPr>
  </w:style>
  <w:style w:type="paragraph" w:styleId="Titre5">
    <w:name w:val="heading 5"/>
    <w:basedOn w:val="Normal"/>
    <w:next w:val="Normal"/>
    <w:qFormat/>
    <w:rsid w:val="00A056E2"/>
    <w:pPr>
      <w:keepNext/>
      <w:outlineLvl w:val="4"/>
    </w:pPr>
    <w:rPr>
      <w:i/>
      <w:iCs/>
      <w:sz w:val="32"/>
      <w:szCs w:val="32"/>
    </w:rPr>
  </w:style>
  <w:style w:type="paragraph" w:styleId="Titre6">
    <w:name w:val="heading 6"/>
    <w:basedOn w:val="Normal"/>
    <w:next w:val="Normal"/>
    <w:qFormat/>
    <w:rsid w:val="00A056E2"/>
    <w:pPr>
      <w:keepNext/>
      <w:numPr>
        <w:numId w:val="2"/>
      </w:numPr>
      <w:tabs>
        <w:tab w:val="left" w:pos="0"/>
        <w:tab w:val="left" w:pos="57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576"/>
        <w:tab w:val="left" w:pos="720"/>
        <w:tab w:val="left" w:pos="1440"/>
      </w:tabs>
      <w:jc w:val="both"/>
      <w:outlineLvl w:val="5"/>
    </w:pPr>
    <w:rPr>
      <w:sz w:val="24"/>
      <w:szCs w:val="24"/>
    </w:rPr>
  </w:style>
  <w:style w:type="paragraph" w:styleId="Titre7">
    <w:name w:val="heading 7"/>
    <w:basedOn w:val="Normal"/>
    <w:next w:val="Normal"/>
    <w:qFormat/>
    <w:rsid w:val="00575EBD"/>
    <w:pPr>
      <w:spacing w:before="240" w:after="60"/>
      <w:outlineLvl w:val="6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A056E2"/>
    <w:pPr>
      <w:jc w:val="center"/>
    </w:pPr>
    <w:rPr>
      <w:b/>
      <w:bCs/>
      <w:sz w:val="32"/>
      <w:szCs w:val="32"/>
    </w:rPr>
  </w:style>
  <w:style w:type="paragraph" w:styleId="Retraitcorpsdetexte">
    <w:name w:val="Body Text Indent"/>
    <w:basedOn w:val="Normal"/>
    <w:rsid w:val="00A056E2"/>
    <w:pPr>
      <w:ind w:left="708"/>
    </w:pPr>
    <w:rPr>
      <w:sz w:val="24"/>
      <w:szCs w:val="24"/>
    </w:rPr>
  </w:style>
  <w:style w:type="paragraph" w:styleId="Sous-titre">
    <w:name w:val="Subtitle"/>
    <w:basedOn w:val="Normal"/>
    <w:qFormat/>
    <w:rsid w:val="00A056E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bCs/>
      <w:sz w:val="32"/>
      <w:szCs w:val="32"/>
    </w:rPr>
  </w:style>
  <w:style w:type="paragraph" w:styleId="En-tte">
    <w:name w:val="header"/>
    <w:basedOn w:val="Normal"/>
    <w:link w:val="En-tteCar"/>
    <w:rsid w:val="00A056E2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A056E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056E2"/>
  </w:style>
  <w:style w:type="paragraph" w:styleId="Corpsdetexte">
    <w:name w:val="Body Text"/>
    <w:basedOn w:val="Normal"/>
    <w:rsid w:val="00A056E2"/>
    <w:rPr>
      <w:sz w:val="24"/>
      <w:szCs w:val="24"/>
    </w:rPr>
  </w:style>
  <w:style w:type="paragraph" w:styleId="Corpsdetexte2">
    <w:name w:val="Body Text 2"/>
    <w:basedOn w:val="Normal"/>
    <w:rsid w:val="00A056E2"/>
    <w:pPr>
      <w:tabs>
        <w:tab w:val="left" w:pos="0"/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0"/>
        <w:tab w:val="left" w:pos="576"/>
        <w:tab w:val="left" w:pos="720"/>
        <w:tab w:val="left" w:pos="1440"/>
        <w:tab w:val="left" w:pos="0"/>
        <w:tab w:val="left" w:pos="576"/>
        <w:tab w:val="left" w:pos="720"/>
        <w:tab w:val="left" w:pos="1440"/>
        <w:tab w:val="left" w:pos="0"/>
        <w:tab w:val="left" w:pos="576"/>
        <w:tab w:val="left" w:pos="720"/>
      </w:tabs>
      <w:jc w:val="both"/>
    </w:pPr>
  </w:style>
  <w:style w:type="paragraph" w:styleId="Corpsdetexte3">
    <w:name w:val="Body Text 3"/>
    <w:basedOn w:val="Normal"/>
    <w:rsid w:val="00A056E2"/>
    <w:pPr>
      <w:jc w:val="both"/>
    </w:pPr>
    <w:rPr>
      <w:sz w:val="22"/>
      <w:szCs w:val="22"/>
    </w:rPr>
  </w:style>
  <w:style w:type="paragraph" w:styleId="Retraitcorpsdetexte2">
    <w:name w:val="Body Text Indent 2"/>
    <w:basedOn w:val="Normal"/>
    <w:rsid w:val="00A056E2"/>
    <w:pPr>
      <w:tabs>
        <w:tab w:val="left" w:pos="4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0"/>
        <w:tab w:val="left" w:pos="720"/>
        <w:tab w:val="left" w:pos="1440"/>
        <w:tab w:val="left" w:pos="2160"/>
      </w:tabs>
      <w:ind w:firstLine="567"/>
      <w:jc w:val="both"/>
    </w:pPr>
    <w:rPr>
      <w:sz w:val="24"/>
      <w:szCs w:val="24"/>
    </w:rPr>
  </w:style>
  <w:style w:type="table" w:styleId="Grilledutableau">
    <w:name w:val="Table Grid"/>
    <w:basedOn w:val="TableauNormal"/>
    <w:uiPriority w:val="39"/>
    <w:rsid w:val="00DE0C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semiHidden/>
    <w:rsid w:val="006C5B2C"/>
    <w:rPr>
      <w:rFonts w:ascii="Tahoma" w:hAnsi="Tahoma" w:cs="Tahoma"/>
      <w:sz w:val="16"/>
      <w:szCs w:val="16"/>
    </w:rPr>
  </w:style>
  <w:style w:type="paragraph" w:customStyle="1" w:styleId="Titrecorrigs">
    <w:name w:val="Titre corrigés"/>
    <w:basedOn w:val="Corpsdetexte"/>
    <w:rsid w:val="0087078A"/>
    <w:pPr>
      <w:jc w:val="both"/>
    </w:pPr>
    <w:rPr>
      <w:rFonts w:ascii="Arial" w:hAnsi="Arial"/>
      <w:i/>
      <w:iCs/>
      <w:sz w:val="28"/>
      <w:szCs w:val="22"/>
    </w:rPr>
  </w:style>
  <w:style w:type="paragraph" w:styleId="Retraitcorpsdetexte3">
    <w:name w:val="Body Text Indent 3"/>
    <w:basedOn w:val="Normal"/>
    <w:rsid w:val="00575EBD"/>
    <w:pPr>
      <w:spacing w:after="120"/>
      <w:ind w:left="283"/>
    </w:pPr>
    <w:rPr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37A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4">
    <w:name w:val="Heading 4"/>
    <w:basedOn w:val="Normal"/>
    <w:uiPriority w:val="1"/>
    <w:qFormat/>
    <w:rsid w:val="008D5889"/>
    <w:pPr>
      <w:widowControl w:val="0"/>
      <w:autoSpaceDE w:val="0"/>
      <w:autoSpaceDN w:val="0"/>
      <w:adjustRightInd w:val="0"/>
      <w:ind w:left="112"/>
      <w:outlineLvl w:val="3"/>
    </w:pPr>
    <w:rPr>
      <w:rFonts w:ascii="Calibri" w:hAnsi="Calibri" w:cs="Calibri"/>
      <w:b/>
      <w:bCs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03B3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ing7">
    <w:name w:val="Heading 7"/>
    <w:basedOn w:val="Normal"/>
    <w:uiPriority w:val="1"/>
    <w:qFormat/>
    <w:rsid w:val="00703B34"/>
    <w:pPr>
      <w:widowControl w:val="0"/>
      <w:autoSpaceDE w:val="0"/>
      <w:autoSpaceDN w:val="0"/>
      <w:adjustRightInd w:val="0"/>
      <w:ind w:left="493"/>
      <w:outlineLvl w:val="6"/>
    </w:pPr>
    <w:rPr>
      <w:rFonts w:ascii="Calibri" w:hAnsi="Calibri" w:cs="Calibri"/>
      <w:b/>
      <w:bCs/>
      <w:sz w:val="22"/>
      <w:szCs w:val="22"/>
    </w:rPr>
  </w:style>
  <w:style w:type="character" w:customStyle="1" w:styleId="En-tteCar">
    <w:name w:val="En-tête Car"/>
    <w:basedOn w:val="Policepardfaut"/>
    <w:link w:val="En-tte"/>
    <w:rsid w:val="00871643"/>
    <w:rPr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F33FD1"/>
    <w:rPr>
      <w:color w:val="0000FF"/>
      <w:u w:val="single"/>
    </w:rPr>
  </w:style>
  <w:style w:type="character" w:styleId="Lienhypertextesuivivisit">
    <w:name w:val="FollowedHyperlink"/>
    <w:basedOn w:val="Policepardfaut"/>
    <w:rsid w:val="0033494B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3494B"/>
    <w:pPr>
      <w:spacing w:before="100" w:beforeAutospacing="1" w:after="100" w:afterAutospacing="1"/>
    </w:pPr>
    <w:rPr>
      <w:sz w:val="24"/>
      <w:szCs w:val="24"/>
    </w:rPr>
  </w:style>
  <w:style w:type="character" w:styleId="lev">
    <w:name w:val="Strong"/>
    <w:basedOn w:val="Policepardfaut"/>
    <w:uiPriority w:val="22"/>
    <w:qFormat/>
    <w:rsid w:val="0033494B"/>
    <w:rPr>
      <w:b/>
      <w:bCs/>
    </w:rPr>
  </w:style>
  <w:style w:type="character" w:customStyle="1" w:styleId="apple-converted-space">
    <w:name w:val="apple-converted-space"/>
    <w:basedOn w:val="Policepardfaut"/>
    <w:rsid w:val="009F4D4C"/>
  </w:style>
  <w:style w:type="character" w:customStyle="1" w:styleId="itemprop">
    <w:name w:val="itemprop"/>
    <w:basedOn w:val="Policepardfaut"/>
    <w:rsid w:val="005B4CD3"/>
  </w:style>
  <w:style w:type="character" w:customStyle="1" w:styleId="value">
    <w:name w:val="value"/>
    <w:basedOn w:val="Policepardfaut"/>
    <w:rsid w:val="005B4CD3"/>
  </w:style>
  <w:style w:type="paragraph" w:styleId="Explorateurdedocuments">
    <w:name w:val="Document Map"/>
    <w:basedOn w:val="Normal"/>
    <w:link w:val="ExplorateurdedocumentsCar"/>
    <w:rsid w:val="00B07D6C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rsid w:val="00B07D6C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B07D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7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urgeau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612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val air</vt:lpstr>
    </vt:vector>
  </TitlesOfParts>
  <Company>Wojnarowski &amp; Co</Company>
  <LinksUpToDate>false</LinksUpToDate>
  <CharactersWithSpaces>4222</CharactersWithSpaces>
  <SharedDoc>false</SharedDoc>
  <HLinks>
    <vt:vector size="24" baseType="variant">
      <vt:variant>
        <vt:i4>6815869</vt:i4>
      </vt:variant>
      <vt:variant>
        <vt:i4>6</vt:i4>
      </vt:variant>
      <vt:variant>
        <vt:i4>0</vt:i4>
      </vt:variant>
      <vt:variant>
        <vt:i4>5</vt:i4>
      </vt:variant>
      <vt:variant>
        <vt:lpwstr>../Downloads/Veille Informationnelle - YouTube.mp4</vt:lpwstr>
      </vt:variant>
      <vt:variant>
        <vt:lpwstr/>
      </vt:variant>
      <vt:variant>
        <vt:i4>53</vt:i4>
      </vt:variant>
      <vt:variant>
        <vt:i4>0</vt:i4>
      </vt:variant>
      <vt:variant>
        <vt:i4>0</vt:i4>
      </vt:variant>
      <vt:variant>
        <vt:i4>5</vt:i4>
      </vt:variant>
      <vt:variant>
        <vt:lpwstr>mailto:Xcompta@gmail.com</vt:lpwstr>
      </vt:variant>
      <vt:variant>
        <vt:lpwstr/>
      </vt:variant>
      <vt:variant>
        <vt:i4>1704031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https://docs.google.com/forms/d/1IX6XKDspekh5eF7zwPLMSvuY4gODjSmaa3uKYPils78/edit?usp=sharing</vt:lpwstr>
      </vt:variant>
      <vt:variant>
        <vt:lpwstr/>
      </vt:variant>
      <vt:variant>
        <vt:i4>6881388</vt:i4>
      </vt:variant>
      <vt:variant>
        <vt:i4>-1</vt:i4>
      </vt:variant>
      <vt:variant>
        <vt:i4>1160</vt:i4>
      </vt:variant>
      <vt:variant>
        <vt:i4>1</vt:i4>
      </vt:variant>
      <vt:variant>
        <vt:lpwstr>http://www.adsea86.fr/images/imagesCABLHOMJ.jpg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 air</dc:title>
  <dc:creator>Vantorre Valerie</dc:creator>
  <cp:lastModifiedBy>VALERIE</cp:lastModifiedBy>
  <cp:revision>4</cp:revision>
  <cp:lastPrinted>2015-03-31T10:02:00Z</cp:lastPrinted>
  <dcterms:created xsi:type="dcterms:W3CDTF">2015-03-31T18:55:00Z</dcterms:created>
  <dcterms:modified xsi:type="dcterms:W3CDTF">2015-03-31T19:20:00Z</dcterms:modified>
</cp:coreProperties>
</file>